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43A" w:rsidRPr="0090543A" w:rsidRDefault="0090543A" w:rsidP="0090543A">
      <w:pPr>
        <w:tabs>
          <w:tab w:val="center" w:pos="4536"/>
          <w:tab w:val="right" w:pos="8280"/>
          <w:tab w:val="right" w:pos="9639"/>
        </w:tabs>
        <w:ind w:right="2"/>
        <w:rPr>
          <w:rFonts w:ascii="Arial" w:hAnsi="Arial" w:cs="Arial"/>
          <w:b/>
          <w:bCs/>
        </w:rPr>
      </w:pPr>
      <w:r w:rsidRPr="0090543A">
        <w:rPr>
          <w:rFonts w:ascii="Arial" w:hAnsi="Arial" w:cs="Arial"/>
          <w:b/>
          <w:bCs/>
        </w:rPr>
        <w:t xml:space="preserve">3GPP TSG RAN WG1 Meeting </w:t>
      </w:r>
      <w:r w:rsidR="00D0312E">
        <w:rPr>
          <w:rFonts w:ascii="Arial" w:hAnsi="Arial" w:cs="Arial"/>
          <w:b/>
          <w:bCs/>
        </w:rPr>
        <w:t>#92</w:t>
      </w:r>
      <w:r w:rsidR="006F7F0F">
        <w:rPr>
          <w:rFonts w:ascii="Arial" w:hAnsi="Arial" w:cs="Arial"/>
          <w:b/>
          <w:bCs/>
        </w:rPr>
        <w:t>bis</w:t>
      </w:r>
      <w:r w:rsidRPr="0090543A">
        <w:rPr>
          <w:rFonts w:ascii="Arial" w:eastAsia="MS Mincho" w:hAnsi="Arial" w:cs="Arial"/>
          <w:b/>
          <w:bCs/>
          <w:lang w:eastAsia="ja-JP"/>
        </w:rPr>
        <w:tab/>
      </w:r>
      <w:r w:rsidRPr="0090543A">
        <w:rPr>
          <w:rFonts w:ascii="Arial" w:hAnsi="Arial" w:cs="Arial"/>
          <w:b/>
          <w:bCs/>
        </w:rPr>
        <w:tab/>
        <w:t>R1-</w:t>
      </w:r>
      <w:r w:rsidR="00504C99" w:rsidRPr="00504C99">
        <w:t xml:space="preserve"> </w:t>
      </w:r>
      <w:r w:rsidR="00D0312E">
        <w:rPr>
          <w:rFonts w:ascii="Arial" w:hAnsi="Arial" w:cs="Arial"/>
          <w:b/>
          <w:bCs/>
        </w:rPr>
        <w:t>180</w:t>
      </w:r>
      <w:r w:rsidR="00CA229A">
        <w:rPr>
          <w:rFonts w:ascii="Arial" w:hAnsi="Arial" w:cs="Arial"/>
          <w:b/>
          <w:bCs/>
        </w:rPr>
        <w:t>5131</w:t>
      </w:r>
    </w:p>
    <w:p w:rsidR="00D37002" w:rsidRPr="00D0312E" w:rsidRDefault="006F7F0F" w:rsidP="0090543A">
      <w:pPr>
        <w:widowControl/>
        <w:autoSpaceDE w:val="0"/>
        <w:autoSpaceDN w:val="0"/>
        <w:adjustRightInd w:val="0"/>
        <w:snapToGrid w:val="0"/>
        <w:spacing w:after="120"/>
        <w:jc w:val="both"/>
        <w:rPr>
          <w:rFonts w:ascii="Arial" w:eastAsia="SimSun" w:hAnsi="Arial" w:cs="Arial"/>
          <w:b/>
          <w:bCs/>
          <w:color w:val="000000"/>
          <w:kern w:val="0"/>
          <w:sz w:val="20"/>
          <w:lang w:eastAsia="en-US"/>
        </w:rPr>
      </w:pPr>
      <w:r w:rsidRPr="006F7F0F">
        <w:rPr>
          <w:rFonts w:ascii="Arial" w:eastAsia="MS Mincho" w:hAnsi="Arial" w:cs="Arial"/>
          <w:b/>
          <w:bCs/>
          <w:lang w:eastAsia="ja-JP"/>
        </w:rPr>
        <w:t>Sanya, China, April 16</w:t>
      </w:r>
      <w:r w:rsidRPr="006F7F0F">
        <w:rPr>
          <w:rFonts w:ascii="Arial" w:eastAsia="MS Mincho" w:hAnsi="Arial" w:cs="Arial"/>
          <w:b/>
          <w:bCs/>
          <w:vertAlign w:val="superscript"/>
          <w:lang w:eastAsia="ja-JP"/>
        </w:rPr>
        <w:t>th</w:t>
      </w:r>
      <w:r w:rsidRPr="006F7F0F">
        <w:rPr>
          <w:rFonts w:ascii="Arial" w:eastAsia="MS Mincho" w:hAnsi="Arial" w:cs="Arial"/>
          <w:b/>
          <w:bCs/>
          <w:lang w:eastAsia="ja-JP"/>
        </w:rPr>
        <w:t xml:space="preserve"> – 20</w:t>
      </w:r>
      <w:r w:rsidRPr="006F7F0F">
        <w:rPr>
          <w:rFonts w:ascii="Arial" w:eastAsia="MS Mincho" w:hAnsi="Arial" w:cs="Arial"/>
          <w:b/>
          <w:bCs/>
          <w:vertAlign w:val="superscript"/>
          <w:lang w:eastAsia="ja-JP"/>
        </w:rPr>
        <w:t>th</w:t>
      </w:r>
      <w:r w:rsidRPr="006F7F0F">
        <w:rPr>
          <w:rFonts w:ascii="Arial" w:eastAsia="MS Mincho" w:hAnsi="Arial" w:cs="Arial"/>
          <w:b/>
          <w:bCs/>
          <w:lang w:eastAsia="ja-JP"/>
        </w:rPr>
        <w:t>, 2018</w:t>
      </w:r>
    </w:p>
    <w:p w:rsidR="00D37002" w:rsidRPr="00D37002" w:rsidRDefault="00D37002" w:rsidP="00D3700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DE3EEE">
        <w:rPr>
          <w:rFonts w:ascii="Arial" w:eastAsia="新細明體" w:hAnsi="Arial" w:cs="Arial"/>
          <w:b/>
          <w:color w:val="000000"/>
        </w:rPr>
        <w:t>7</w:t>
      </w:r>
      <w:r>
        <w:rPr>
          <w:rFonts w:ascii="Arial" w:eastAsia="新細明體" w:hAnsi="Arial" w:cs="Arial"/>
          <w:b/>
          <w:color w:val="000000"/>
        </w:rPr>
        <w:t>.</w:t>
      </w:r>
      <w:r w:rsidR="00D0312E">
        <w:rPr>
          <w:rFonts w:ascii="Arial" w:eastAsia="新細明體" w:hAnsi="Arial" w:cs="Arial"/>
          <w:b/>
          <w:color w:val="000000"/>
        </w:rPr>
        <w:t>1.</w:t>
      </w:r>
      <w:r>
        <w:rPr>
          <w:rFonts w:ascii="Arial" w:eastAsia="新細明體" w:hAnsi="Arial" w:cs="Arial"/>
          <w:b/>
          <w:color w:val="000000"/>
        </w:rPr>
        <w:t>3</w:t>
      </w:r>
      <w:r w:rsidR="006F7F0F">
        <w:rPr>
          <w:rFonts w:ascii="Arial" w:eastAsia="新細明體" w:hAnsi="Arial" w:cs="Arial"/>
          <w:b/>
          <w:color w:val="000000"/>
        </w:rPr>
        <w:t>.2</w:t>
      </w:r>
      <w:r w:rsidRPr="00D37002">
        <w:rPr>
          <w:rFonts w:ascii="Arial" w:eastAsia="新細明體" w:hAnsi="Arial" w:cs="Arial"/>
          <w:b/>
          <w:color w:val="000000"/>
        </w:rPr>
        <w:t>.</w:t>
      </w:r>
      <w:r w:rsidR="006F7F0F">
        <w:rPr>
          <w:rFonts w:ascii="Arial" w:eastAsia="新細明體" w:hAnsi="Arial" w:cs="Arial"/>
          <w:b/>
          <w:color w:val="000000"/>
        </w:rPr>
        <w:t>1</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6C7019" w:rsidRPr="006C7019">
        <w:rPr>
          <w:rFonts w:ascii="Arial" w:eastAsia="新細明體" w:hAnsi="Arial" w:cs="Arial"/>
          <w:b/>
          <w:color w:val="000000"/>
        </w:rPr>
        <w:t>R</w:t>
      </w:r>
      <w:r w:rsidR="000C6A81">
        <w:rPr>
          <w:rFonts w:ascii="Arial" w:eastAsia="新細明體" w:hAnsi="Arial" w:cs="Arial"/>
          <w:b/>
          <w:color w:val="000000"/>
        </w:rPr>
        <w:t>emaining Issues on O</w:t>
      </w:r>
      <w:r w:rsidR="006C7019" w:rsidRPr="006C7019">
        <w:rPr>
          <w:rFonts w:ascii="Arial" w:eastAsia="新細明體" w:hAnsi="Arial" w:cs="Arial"/>
          <w:b/>
          <w:color w:val="000000"/>
        </w:rPr>
        <w:t>verlapping of HARQ-ACK and SR</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sidRPr="00D37002">
        <w:rPr>
          <w:rFonts w:ascii="Times New Roman" w:eastAsia="SimSun" w:hAnsi="Times New Roman" w:cs="Times New Roman" w:hint="eastAsia"/>
          <w:b/>
          <w:bCs/>
          <w:color w:val="000000"/>
          <w:sz w:val="28"/>
          <w:szCs w:val="28"/>
          <w:lang w:eastAsia="ko-KR"/>
        </w:rPr>
        <w:t>Introduction</w:t>
      </w:r>
    </w:p>
    <w:p w:rsidR="000B632D" w:rsidRPr="00CF75C8" w:rsidRDefault="00880246" w:rsidP="006F7F0F">
      <w:pPr>
        <w:widowControl/>
        <w:spacing w:after="60"/>
        <w:jc w:val="both"/>
        <w:rPr>
          <w:rFonts w:ascii="Times New Roman" w:eastAsia="MS Mincho" w:hAnsi="Times New Roman" w:cs="Times New Roman"/>
          <w:kern w:val="0"/>
          <w:sz w:val="22"/>
          <w:lang w:eastAsia="en-US"/>
        </w:rPr>
      </w:pPr>
      <w:bookmarkStart w:id="0" w:name="OLE_LINK13"/>
      <w:bookmarkStart w:id="1" w:name="OLE_LINK14"/>
      <w:r w:rsidRPr="00CF75C8">
        <w:rPr>
          <w:rFonts w:ascii="Times New Roman" w:eastAsia="MS Mincho" w:hAnsi="Times New Roman" w:cs="Times New Roman"/>
          <w:kern w:val="0"/>
          <w:lang w:eastAsia="en-US"/>
        </w:rPr>
        <w:t xml:space="preserve">In </w:t>
      </w:r>
      <w:bookmarkEnd w:id="0"/>
      <w:bookmarkEnd w:id="1"/>
      <w:r w:rsidR="00CF75C8" w:rsidRPr="00CF75C8">
        <w:rPr>
          <w:rFonts w:ascii="Times New Roman" w:eastAsia="MS Mincho" w:hAnsi="Times New Roman" w:cs="Times New Roman"/>
          <w:kern w:val="0"/>
          <w:lang w:eastAsia="en-US"/>
        </w:rPr>
        <w:t>previous meetings, methods for handling overlapping of HARQ-ACK and SR were discussed. The following agreement</w:t>
      </w:r>
      <w:r w:rsidR="00106BF0">
        <w:rPr>
          <w:rFonts w:ascii="Times New Roman" w:eastAsia="MS Mincho" w:hAnsi="Times New Roman" w:cs="Times New Roman"/>
          <w:kern w:val="0"/>
          <w:lang w:eastAsia="en-US"/>
        </w:rPr>
        <w:t>s</w:t>
      </w:r>
      <w:r w:rsidR="00CF75C8">
        <w:rPr>
          <w:rFonts w:ascii="Times New Roman" w:eastAsia="MS Mincho" w:hAnsi="Times New Roman" w:cs="Times New Roman"/>
          <w:kern w:val="0"/>
          <w:lang w:eastAsia="en-US"/>
        </w:rPr>
        <w:t xml:space="preserve"> regarding overlapping of</w:t>
      </w:r>
      <w:r w:rsidR="00CF75C8" w:rsidRPr="00CF75C8">
        <w:rPr>
          <w:rFonts w:ascii="Times New Roman" w:eastAsia="MS Mincho" w:hAnsi="Times New Roman" w:cs="Times New Roman"/>
          <w:kern w:val="0"/>
          <w:lang w:eastAsia="en-US"/>
        </w:rPr>
        <w:t xml:space="preserve"> </w:t>
      </w:r>
      <w:r w:rsidR="00CF75C8">
        <w:rPr>
          <w:rFonts w:ascii="Times New Roman" w:eastAsia="MS Mincho" w:hAnsi="Times New Roman" w:cs="Times New Roman"/>
          <w:kern w:val="0"/>
          <w:lang w:eastAsia="en-US"/>
        </w:rPr>
        <w:t>HARQ-ACK and</w:t>
      </w:r>
      <w:r w:rsidR="00CF75C8" w:rsidRPr="00CF75C8">
        <w:rPr>
          <w:rFonts w:ascii="Times New Roman" w:eastAsia="MS Mincho" w:hAnsi="Times New Roman" w:cs="Times New Roman"/>
          <w:kern w:val="0"/>
          <w:lang w:eastAsia="en-US"/>
        </w:rPr>
        <w:t xml:space="preserve"> multiple PUCCH resource</w:t>
      </w:r>
      <w:r w:rsidR="00106BF0">
        <w:rPr>
          <w:rFonts w:ascii="Times New Roman" w:eastAsia="MS Mincho" w:hAnsi="Times New Roman" w:cs="Times New Roman"/>
          <w:kern w:val="0"/>
          <w:lang w:eastAsia="en-US"/>
        </w:rPr>
        <w:t>s</w:t>
      </w:r>
      <w:r w:rsidR="00CF75C8" w:rsidRPr="00CF75C8">
        <w:rPr>
          <w:rFonts w:ascii="Times New Roman" w:eastAsia="MS Mincho" w:hAnsi="Times New Roman" w:cs="Times New Roman"/>
          <w:kern w:val="0"/>
          <w:lang w:eastAsia="en-US"/>
        </w:rPr>
        <w:t xml:space="preserve"> configured for SR</w:t>
      </w:r>
      <w:r w:rsidR="00CF75C8">
        <w:rPr>
          <w:rFonts w:ascii="Times New Roman" w:eastAsia="MS Mincho" w:hAnsi="Times New Roman" w:cs="Times New Roman"/>
          <w:kern w:val="0"/>
          <w:lang w:eastAsia="en-US"/>
        </w:rPr>
        <w:t xml:space="preserve"> with the same starting </w:t>
      </w:r>
      <w:r w:rsidR="00106BF0">
        <w:rPr>
          <w:rFonts w:ascii="Times New Roman" w:eastAsia="MS Mincho" w:hAnsi="Times New Roman" w:cs="Times New Roman"/>
          <w:kern w:val="0"/>
          <w:lang w:eastAsia="en-US"/>
        </w:rPr>
        <w:t>symbol</w:t>
      </w:r>
      <w:r w:rsidR="00CF75C8" w:rsidRPr="00CF75C8">
        <w:rPr>
          <w:rFonts w:ascii="Times New Roman" w:eastAsia="MS Mincho" w:hAnsi="Times New Roman" w:cs="Times New Roman"/>
          <w:kern w:val="0"/>
          <w:lang w:eastAsia="en-US"/>
        </w:rPr>
        <w:t xml:space="preserve"> were</w:t>
      </w:r>
      <w:r w:rsidR="00106BF0">
        <w:rPr>
          <w:rFonts w:ascii="Times New Roman" w:eastAsia="MS Mincho" w:hAnsi="Times New Roman" w:cs="Times New Roman"/>
          <w:kern w:val="0"/>
          <w:lang w:eastAsia="en-US"/>
        </w:rPr>
        <w:t xml:space="preserve"> reached [1]</w:t>
      </w:r>
      <w:r w:rsidR="00CF75C8" w:rsidRPr="00CF75C8">
        <w:rPr>
          <w:rFonts w:ascii="Times New Roman" w:eastAsia="MS Mincho" w:hAnsi="Times New Roman" w:cs="Times New Roman"/>
          <w:kern w:val="0"/>
          <w:lang w:eastAsia="en-US"/>
        </w:rPr>
        <w:t>.</w:t>
      </w:r>
    </w:p>
    <w:tbl>
      <w:tblPr>
        <w:tblStyle w:val="ab"/>
        <w:tblW w:w="0" w:type="auto"/>
        <w:tblLook w:val="04A0" w:firstRow="1" w:lastRow="0" w:firstColumn="1" w:lastColumn="0" w:noHBand="0" w:noVBand="1"/>
      </w:tblPr>
      <w:tblGrid>
        <w:gridCol w:w="8296"/>
      </w:tblGrid>
      <w:tr w:rsidR="00CF75C8" w:rsidTr="00CF75C8">
        <w:tc>
          <w:tcPr>
            <w:tcW w:w="8296" w:type="dxa"/>
          </w:tcPr>
          <w:p w:rsidR="00CF75C8" w:rsidRPr="00AF1A70" w:rsidRDefault="00CF75C8" w:rsidP="00CF75C8">
            <w:pPr>
              <w:spacing w:after="180"/>
              <w:rPr>
                <w:rFonts w:ascii="Times New Roman" w:eastAsia="Times New Roman" w:hAnsi="Times New Roman"/>
                <w:szCs w:val="20"/>
              </w:rPr>
            </w:pPr>
            <w:r w:rsidRPr="00AF1A70">
              <w:rPr>
                <w:rFonts w:ascii="Times New Roman" w:eastAsia="Times New Roman" w:hAnsi="Times New Roman"/>
                <w:szCs w:val="20"/>
                <w:highlight w:val="green"/>
              </w:rPr>
              <w:t>Agreements</w:t>
            </w:r>
            <w:r w:rsidRPr="00AF1A70">
              <w:rPr>
                <w:rFonts w:ascii="Times New Roman" w:eastAsia="Times New Roman" w:hAnsi="Times New Roman"/>
                <w:szCs w:val="20"/>
              </w:rPr>
              <w:t>:</w:t>
            </w:r>
          </w:p>
          <w:p w:rsidR="00CF75C8" w:rsidRPr="00AF1A70" w:rsidRDefault="00CF75C8" w:rsidP="00CF75C8">
            <w:pPr>
              <w:widowControl/>
              <w:numPr>
                <w:ilvl w:val="0"/>
                <w:numId w:val="13"/>
              </w:numPr>
              <w:spacing w:after="120"/>
              <w:jc w:val="both"/>
              <w:rPr>
                <w:rFonts w:ascii="Times New Roman"/>
                <w:b/>
                <w:szCs w:val="20"/>
                <w:lang w:val="x-none"/>
              </w:rPr>
            </w:pPr>
            <w:r w:rsidRPr="00AF1A70">
              <w:rPr>
                <w:rFonts w:ascii="Times New Roman"/>
                <w:szCs w:val="20"/>
              </w:rPr>
              <w:t xml:space="preserve">If a UCI transmission on a PUCCH from a UE in a slot using format 2 or 3 or 4 overlaps in time with K configured PUCCH SR resources which are overlapped in time, X bits are used to represent an SR being indicated by the UE where </w:t>
            </w:r>
          </w:p>
          <w:p w:rsidR="00CF75C8" w:rsidRPr="00AF1A70" w:rsidRDefault="00CF75C8" w:rsidP="00CF75C8">
            <w:pPr>
              <w:widowControl/>
              <w:numPr>
                <w:ilvl w:val="1"/>
                <w:numId w:val="13"/>
              </w:numPr>
              <w:spacing w:after="120"/>
              <w:jc w:val="both"/>
              <w:rPr>
                <w:szCs w:val="20"/>
              </w:rPr>
            </w:pPr>
            <w:r w:rsidRPr="00AF1A70">
              <w:rPr>
                <w:rFonts w:ascii="Times New Roman"/>
                <w:szCs w:val="20"/>
              </w:rPr>
              <w:t>All-zero X represents the absence of an SR. Otherwise, X represents the presence of an SR.</w:t>
            </w:r>
          </w:p>
          <w:p w:rsidR="00CF75C8" w:rsidRPr="00AF1A70" w:rsidRDefault="00CF75C8" w:rsidP="00CF75C8">
            <w:pPr>
              <w:pStyle w:val="a9"/>
              <w:widowControl/>
              <w:numPr>
                <w:ilvl w:val="1"/>
                <w:numId w:val="13"/>
              </w:numPr>
              <w:spacing w:after="120"/>
              <w:ind w:leftChars="0"/>
              <w:jc w:val="both"/>
              <w:rPr>
                <w:rFonts w:ascii="Times New Roman" w:hAnsi="Times New Roman"/>
                <w:szCs w:val="20"/>
              </w:rPr>
            </w:pPr>
            <w:r w:rsidRPr="00AF1A70">
              <w:rPr>
                <w:rFonts w:ascii="Times New Roman" w:eastAsia="SimSun" w:hAnsi="Times New Roman"/>
                <w:iCs/>
                <w:szCs w:val="20"/>
                <w:lang w:eastAsia="zh-CN"/>
              </w:rPr>
              <w:t>Note: X bits should be considered when the UCI is encoded irrespective of the SR being present of absent.</w:t>
            </w:r>
          </w:p>
          <w:p w:rsidR="00CF75C8" w:rsidRPr="00AF1A70" w:rsidRDefault="00CF75C8" w:rsidP="00CF75C8">
            <w:pPr>
              <w:widowControl/>
              <w:numPr>
                <w:ilvl w:val="1"/>
                <w:numId w:val="13"/>
              </w:numPr>
              <w:spacing w:after="120"/>
              <w:jc w:val="both"/>
              <w:rPr>
                <w:rFonts w:ascii="Times New Roman"/>
                <w:b/>
                <w:szCs w:val="20"/>
                <w:lang w:val="x-none"/>
              </w:rPr>
            </w:pPr>
            <w:r w:rsidRPr="00AF1A70">
              <w:rPr>
                <w:rFonts w:ascii="Times New Roman"/>
                <w:szCs w:val="20"/>
              </w:rPr>
              <w:t>X=ceil(log2(K+1)) where K is the number of configured SR PUCCH IDs (s</w:t>
            </w:r>
            <w:r w:rsidRPr="00AF1A70">
              <w:rPr>
                <w:szCs w:val="20"/>
              </w:rPr>
              <w:t>chedulingRequestResourceId</w:t>
            </w:r>
            <w:r w:rsidRPr="00AF1A70">
              <w:rPr>
                <w:rFonts w:ascii="Times New Roman"/>
                <w:szCs w:val="20"/>
              </w:rPr>
              <w:t>) that overlap in time with the UCI transmission on PUCCH in the slot.</w:t>
            </w:r>
          </w:p>
          <w:p w:rsidR="00CF75C8" w:rsidRPr="00CF75C8" w:rsidRDefault="00CF75C8" w:rsidP="00CF75C8">
            <w:pPr>
              <w:widowControl/>
              <w:numPr>
                <w:ilvl w:val="2"/>
                <w:numId w:val="13"/>
              </w:numPr>
              <w:spacing w:after="120"/>
              <w:jc w:val="both"/>
              <w:rPr>
                <w:rFonts w:ascii="Times New Roman"/>
                <w:b/>
                <w:szCs w:val="20"/>
                <w:lang w:val="x-none"/>
              </w:rPr>
            </w:pPr>
            <w:r w:rsidRPr="00AF1A70">
              <w:rPr>
                <w:rFonts w:ascii="Times New Roman"/>
                <w:szCs w:val="20"/>
              </w:rPr>
              <w:t>The K IDs are ordered according to an increasing number of the corresponding SR IDs.</w:t>
            </w:r>
            <w:r w:rsidRPr="00AF1A70">
              <w:rPr>
                <w:rFonts w:ascii="Times New Roman" w:hAnsi="Times New Roman"/>
                <w:color w:val="000000"/>
                <w:szCs w:val="20"/>
              </w:rPr>
              <w:t xml:space="preserve"> The index of an ordered configured PUCCH resource ID is obtained from X bits when SR is triggered.</w:t>
            </w:r>
          </w:p>
        </w:tc>
      </w:tr>
    </w:tbl>
    <w:p w:rsidR="00CF75C8" w:rsidRPr="00D22A73" w:rsidRDefault="00CF75C8" w:rsidP="006F7F0F">
      <w:pPr>
        <w:widowControl/>
        <w:spacing w:after="60"/>
        <w:jc w:val="both"/>
        <w:rPr>
          <w:rFonts w:ascii="Times New Roman" w:eastAsia="SimSun" w:hAnsi="Times New Roman" w:cs="Times New Roman"/>
          <w:color w:val="000000"/>
          <w:sz w:val="22"/>
          <w:lang w:eastAsia="zh-CN"/>
        </w:rPr>
      </w:pPr>
    </w:p>
    <w:p w:rsidR="00217158" w:rsidRPr="00703207" w:rsidRDefault="00B009BA" w:rsidP="00E35292">
      <w:pPr>
        <w:rPr>
          <w:rFonts w:ascii="Times New Roman" w:eastAsia="MS Mincho" w:hAnsi="Times New Roman" w:cs="Times New Roman"/>
          <w:sz w:val="16"/>
          <w:lang w:eastAsia="ja-JP"/>
        </w:rPr>
      </w:pPr>
      <w:r w:rsidRPr="00703207">
        <w:rPr>
          <w:rFonts w:ascii="Times New Roman" w:eastAsia="SimSun" w:hAnsi="Times New Roman" w:cs="Times New Roman"/>
          <w:color w:val="000000"/>
          <w:lang w:eastAsia="zh-CN"/>
        </w:rPr>
        <w:t>In this contribution,</w:t>
      </w:r>
      <w:r w:rsidR="00F27034" w:rsidRPr="00703207">
        <w:rPr>
          <w:rFonts w:ascii="Times New Roman" w:eastAsia="SimSun" w:hAnsi="Times New Roman" w:cs="Times New Roman"/>
          <w:color w:val="000000"/>
          <w:lang w:eastAsia="zh-CN"/>
        </w:rPr>
        <w:t xml:space="preserve"> we provide our views on</w:t>
      </w:r>
      <w:r w:rsidRPr="00703207">
        <w:rPr>
          <w:rFonts w:ascii="Times New Roman" w:eastAsia="SimSun" w:hAnsi="Times New Roman" w:cs="Times New Roman"/>
          <w:color w:val="000000"/>
          <w:lang w:eastAsia="zh-CN"/>
        </w:rPr>
        <w:t xml:space="preserve"> </w:t>
      </w:r>
      <w:r w:rsidR="00703207">
        <w:rPr>
          <w:rFonts w:ascii="Times New Roman" w:eastAsia="SimSun" w:hAnsi="Times New Roman" w:cs="Times New Roman"/>
          <w:color w:val="000000"/>
          <w:lang w:eastAsia="zh-CN"/>
        </w:rPr>
        <w:t xml:space="preserve">methods for handling different cases of HARQ-ACK and SR being partially overlapped. </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sidRPr="00D37002">
        <w:rPr>
          <w:rFonts w:ascii="Times New Roman" w:eastAsia="SimSun" w:hAnsi="Times New Roman" w:cs="Times New Roman"/>
          <w:b/>
          <w:bCs/>
          <w:color w:val="000000"/>
          <w:sz w:val="28"/>
          <w:szCs w:val="28"/>
          <w:lang w:eastAsia="zh-CN"/>
        </w:rPr>
        <w:t>Discussion</w:t>
      </w:r>
    </w:p>
    <w:p w:rsidR="00697233" w:rsidRPr="00697233" w:rsidRDefault="00697233" w:rsidP="00D37002">
      <w:pPr>
        <w:widowControl/>
        <w:autoSpaceDE w:val="0"/>
        <w:autoSpaceDN w:val="0"/>
        <w:adjustRightInd w:val="0"/>
        <w:snapToGrid w:val="0"/>
        <w:spacing w:after="120"/>
        <w:jc w:val="both"/>
        <w:rPr>
          <w:rFonts w:ascii="Times New Roman" w:eastAsia="新細明體" w:hAnsi="Times New Roman" w:cs="Times New Roman"/>
          <w:kern w:val="0"/>
        </w:rPr>
      </w:pPr>
      <w:r w:rsidRPr="00697233">
        <w:rPr>
          <w:rFonts w:ascii="Times New Roman" w:eastAsia="新細明體" w:hAnsi="Times New Roman" w:cs="Times New Roman"/>
          <w:kern w:val="0"/>
        </w:rPr>
        <w:t>The current</w:t>
      </w:r>
      <w:r>
        <w:rPr>
          <w:rFonts w:ascii="Times New Roman" w:eastAsia="新細明體" w:hAnsi="Times New Roman" w:cs="Times New Roman"/>
          <w:kern w:val="0"/>
        </w:rPr>
        <w:t xml:space="preserve"> specification covers the case when a resource for HARQ-ACK using PUCCH format 0 fully overlaps with a resource for SR using PUCCH format 0. In this </w:t>
      </w:r>
      <w:r>
        <w:rPr>
          <w:rFonts w:ascii="Times New Roman" w:eastAsia="新細明體" w:hAnsi="Times New Roman" w:cs="Times New Roman"/>
          <w:kern w:val="0"/>
        </w:rPr>
        <w:lastRenderedPageBreak/>
        <w:t xml:space="preserve">case, the resource for HARQ-ACK is used to multiplex the HARQ-ACK and SR. </w:t>
      </w:r>
      <w:r w:rsidR="006674CD">
        <w:rPr>
          <w:rFonts w:ascii="Times New Roman" w:eastAsia="新細明體" w:hAnsi="Times New Roman" w:cs="Times New Roman"/>
          <w:kern w:val="0"/>
        </w:rPr>
        <w:t>An offset to</w:t>
      </w:r>
      <w:r>
        <w:rPr>
          <w:rFonts w:ascii="Times New Roman" w:eastAsia="新細明體" w:hAnsi="Times New Roman" w:cs="Times New Roman"/>
          <w:kern w:val="0"/>
        </w:rPr>
        <w:t xml:space="preserve"> the cyclic shift is applied when it is positive SR. </w:t>
      </w:r>
      <w:r w:rsidRPr="00697233">
        <w:rPr>
          <w:rFonts w:ascii="Times New Roman" w:eastAsia="新細明體" w:hAnsi="Times New Roman" w:cs="Times New Roman"/>
          <w:kern w:val="0"/>
        </w:rPr>
        <w:t>The current</w:t>
      </w:r>
      <w:r>
        <w:rPr>
          <w:rFonts w:ascii="Times New Roman" w:eastAsia="新細明體" w:hAnsi="Times New Roman" w:cs="Times New Roman"/>
          <w:kern w:val="0"/>
        </w:rPr>
        <w:t xml:space="preserve"> specification also covers the case when a resource for HARQ-ACK using PUCCH format 1 fully overlaps with a resource for SR using PUCCH format 1</w:t>
      </w:r>
      <w:r w:rsidR="00CA5186">
        <w:rPr>
          <w:rFonts w:ascii="Times New Roman" w:eastAsia="新細明體" w:hAnsi="Times New Roman" w:cs="Times New Roman"/>
          <w:kern w:val="0"/>
        </w:rPr>
        <w:t>. In this case, the HARQ-ACK is transmitted on the resource for HARQ-ACK if i</w:t>
      </w:r>
      <w:r w:rsidR="00EC07CF">
        <w:rPr>
          <w:rFonts w:ascii="Times New Roman" w:eastAsia="新細明體" w:hAnsi="Times New Roman" w:cs="Times New Roman"/>
          <w:kern w:val="0"/>
        </w:rPr>
        <w:t xml:space="preserve">t is negative SR. Otherwise, </w:t>
      </w:r>
      <w:r w:rsidR="00CA5186">
        <w:rPr>
          <w:rFonts w:ascii="Times New Roman" w:eastAsia="新細明體" w:hAnsi="Times New Roman" w:cs="Times New Roman"/>
          <w:kern w:val="0"/>
        </w:rPr>
        <w:t>the HARQ-ACK is transmitted on the resource for SR if it is positive SR.</w:t>
      </w:r>
    </w:p>
    <w:p w:rsidR="00697233" w:rsidRPr="00CA5186" w:rsidRDefault="00CA5186"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We discuss t</w:t>
      </w:r>
      <w:r w:rsidRPr="00CA5186">
        <w:rPr>
          <w:rFonts w:ascii="Times New Roman" w:eastAsia="新細明體" w:hAnsi="Times New Roman" w:cs="Times New Roman"/>
          <w:kern w:val="0"/>
        </w:rPr>
        <w:t>he c</w:t>
      </w:r>
      <w:r>
        <w:rPr>
          <w:rFonts w:ascii="Times New Roman" w:eastAsia="新細明體" w:hAnsi="Times New Roman" w:cs="Times New Roman"/>
          <w:kern w:val="0"/>
        </w:rPr>
        <w:t>ases when the HARQ-ACK and SR use resources of different formats, and the cases when HARQ-ACK and SR resources are partially overlapped, and the cases when there are more than one SR resources overlapped with HARQ-ACK resource.</w:t>
      </w:r>
    </w:p>
    <w:p w:rsidR="00697233" w:rsidRPr="00CA5186" w:rsidRDefault="00697233" w:rsidP="00D37002">
      <w:pPr>
        <w:widowControl/>
        <w:autoSpaceDE w:val="0"/>
        <w:autoSpaceDN w:val="0"/>
        <w:adjustRightInd w:val="0"/>
        <w:snapToGrid w:val="0"/>
        <w:spacing w:after="120"/>
        <w:jc w:val="both"/>
        <w:rPr>
          <w:rFonts w:eastAsia="新細明體" w:cs="Times New Roman"/>
          <w:kern w:val="0"/>
          <w:sz w:val="22"/>
        </w:rPr>
      </w:pPr>
    </w:p>
    <w:p w:rsidR="00697233" w:rsidRPr="00CC1CE9" w:rsidRDefault="00693549" w:rsidP="00CC1CE9">
      <w:pPr>
        <w:pStyle w:val="a9"/>
        <w:widowControl/>
        <w:numPr>
          <w:ilvl w:val="0"/>
          <w:numId w:val="14"/>
        </w:numPr>
        <w:autoSpaceDE w:val="0"/>
        <w:autoSpaceDN w:val="0"/>
        <w:adjustRightInd w:val="0"/>
        <w:snapToGrid w:val="0"/>
        <w:spacing w:after="120"/>
        <w:ind w:leftChars="0"/>
        <w:jc w:val="both"/>
        <w:rPr>
          <w:rFonts w:eastAsia="新細明體" w:cs="Times New Roman"/>
          <w:b/>
          <w:kern w:val="0"/>
          <w:u w:val="single"/>
        </w:rPr>
      </w:pPr>
      <w:r w:rsidRPr="00CC1CE9">
        <w:rPr>
          <w:rFonts w:eastAsia="新細明體" w:cs="Times New Roman" w:hint="eastAsia"/>
          <w:b/>
          <w:kern w:val="0"/>
          <w:sz w:val="28"/>
          <w:u w:val="single"/>
        </w:rPr>
        <w:t>HARQ-ACK resource using PUCCH format 0 and SR resource using PUCCH format 0</w:t>
      </w:r>
    </w:p>
    <w:p w:rsidR="00697233" w:rsidRPr="008D63D1" w:rsidRDefault="00693549"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8D63D1">
        <w:rPr>
          <w:rFonts w:ascii="Times New Roman" w:eastAsia="新細明體" w:hAnsi="Times New Roman" w:cs="Times New Roman"/>
          <w:kern w:val="0"/>
          <w:szCs w:val="24"/>
        </w:rPr>
        <w:t>For this case, we think it should be up to the gNB to avoid configuring HARQ-ACK resource and SR resource</w:t>
      </w:r>
      <w:r w:rsidR="006674CD" w:rsidRPr="008D63D1">
        <w:rPr>
          <w:rFonts w:ascii="Times New Roman" w:eastAsia="新細明體" w:hAnsi="Times New Roman" w:cs="Times New Roman"/>
          <w:kern w:val="0"/>
          <w:szCs w:val="24"/>
        </w:rPr>
        <w:t xml:space="preserve"> to be</w:t>
      </w:r>
      <w:r w:rsidRPr="008D63D1">
        <w:rPr>
          <w:rFonts w:ascii="Times New Roman" w:eastAsia="新細明體" w:hAnsi="Times New Roman" w:cs="Times New Roman"/>
          <w:kern w:val="0"/>
          <w:szCs w:val="24"/>
        </w:rPr>
        <w:t xml:space="preserve"> partially overlap</w:t>
      </w:r>
      <w:r w:rsidR="006674CD" w:rsidRPr="008D63D1">
        <w:rPr>
          <w:rFonts w:ascii="Times New Roman" w:eastAsia="新細明體" w:hAnsi="Times New Roman" w:cs="Times New Roman"/>
          <w:kern w:val="0"/>
          <w:szCs w:val="24"/>
        </w:rPr>
        <w:t>ped</w:t>
      </w:r>
      <w:r w:rsidRPr="008D63D1">
        <w:rPr>
          <w:rFonts w:ascii="Times New Roman" w:eastAsia="新細明體" w:hAnsi="Times New Roman" w:cs="Times New Roman"/>
          <w:kern w:val="0"/>
          <w:szCs w:val="24"/>
        </w:rPr>
        <w:t>, since the duration of PUCCH format 0 is at most 2 symbols. Therefore, it sh</w:t>
      </w:r>
      <w:r w:rsidR="00CC1CE9" w:rsidRPr="008D63D1">
        <w:rPr>
          <w:rFonts w:ascii="Times New Roman" w:eastAsia="新細明體" w:hAnsi="Times New Roman" w:cs="Times New Roman"/>
          <w:kern w:val="0"/>
          <w:szCs w:val="24"/>
        </w:rPr>
        <w:t>ould be relatively easier to</w:t>
      </w:r>
      <w:r w:rsidRPr="008D63D1">
        <w:rPr>
          <w:rFonts w:ascii="Times New Roman" w:eastAsia="新細明體" w:hAnsi="Times New Roman" w:cs="Times New Roman"/>
          <w:kern w:val="0"/>
          <w:szCs w:val="24"/>
        </w:rPr>
        <w:t xml:space="preserve"> </w:t>
      </w:r>
      <w:r w:rsidR="00CC1CE9" w:rsidRPr="008D63D1">
        <w:rPr>
          <w:rFonts w:ascii="Times New Roman" w:eastAsia="新細明體" w:hAnsi="Times New Roman" w:cs="Times New Roman"/>
          <w:kern w:val="0"/>
          <w:szCs w:val="24"/>
        </w:rPr>
        <w:t>avoid the situation</w:t>
      </w:r>
      <w:r w:rsidRPr="008D63D1">
        <w:rPr>
          <w:rFonts w:ascii="Times New Roman" w:eastAsia="新細明體" w:hAnsi="Times New Roman" w:cs="Times New Roman"/>
          <w:kern w:val="0"/>
          <w:szCs w:val="24"/>
        </w:rPr>
        <w:t xml:space="preserve"> by gNB implementation. </w:t>
      </w:r>
    </w:p>
    <w:p w:rsidR="00697233" w:rsidRPr="008D63D1" w:rsidRDefault="00697233" w:rsidP="00D37002">
      <w:pPr>
        <w:widowControl/>
        <w:autoSpaceDE w:val="0"/>
        <w:autoSpaceDN w:val="0"/>
        <w:adjustRightInd w:val="0"/>
        <w:snapToGrid w:val="0"/>
        <w:spacing w:after="120"/>
        <w:jc w:val="both"/>
        <w:rPr>
          <w:rFonts w:ascii="Times New Roman" w:eastAsia="新細明體" w:hAnsi="Times New Roman" w:cs="Times New Roman"/>
          <w:kern w:val="0"/>
          <w:szCs w:val="24"/>
        </w:rPr>
      </w:pPr>
    </w:p>
    <w:p w:rsidR="00EB4474" w:rsidRPr="008D63D1" w:rsidRDefault="00CC1CE9" w:rsidP="00D37002">
      <w:pPr>
        <w:widowControl/>
        <w:autoSpaceDE w:val="0"/>
        <w:autoSpaceDN w:val="0"/>
        <w:adjustRightInd w:val="0"/>
        <w:snapToGrid w:val="0"/>
        <w:spacing w:after="120"/>
        <w:jc w:val="both"/>
        <w:rPr>
          <w:rFonts w:ascii="Times New Roman" w:eastAsia="新細明體" w:hAnsi="Times New Roman" w:cs="Times New Roman"/>
          <w:kern w:val="0"/>
          <w:szCs w:val="24"/>
          <w:u w:val="single"/>
        </w:rPr>
      </w:pPr>
      <w:r w:rsidRPr="008D63D1">
        <w:rPr>
          <w:rFonts w:ascii="Times New Roman" w:eastAsia="新細明體" w:hAnsi="Times New Roman" w:cs="Times New Roman"/>
          <w:kern w:val="0"/>
          <w:szCs w:val="24"/>
          <w:u w:val="single"/>
        </w:rPr>
        <w:t>Multiple SR resources</w:t>
      </w:r>
    </w:p>
    <w:p w:rsidR="00693549" w:rsidRPr="008D63D1" w:rsidRDefault="00430952"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8D63D1">
        <w:rPr>
          <w:rFonts w:ascii="Times New Roman" w:eastAsia="新細明體" w:hAnsi="Times New Roman" w:cs="Times New Roman"/>
          <w:kern w:val="0"/>
          <w:szCs w:val="24"/>
        </w:rPr>
        <w:t>If there are</w:t>
      </w:r>
      <w:r w:rsidR="00CC1CE9" w:rsidRPr="008D63D1">
        <w:rPr>
          <w:rFonts w:ascii="Times New Roman" w:eastAsia="新細明體" w:hAnsi="Times New Roman" w:cs="Times New Roman"/>
          <w:kern w:val="0"/>
          <w:szCs w:val="24"/>
        </w:rPr>
        <w:t xml:space="preserve"> SR resources using PUCCH format 1 with the same starting symbol</w:t>
      </w:r>
      <w:r w:rsidRPr="008D63D1">
        <w:rPr>
          <w:rFonts w:ascii="Times New Roman" w:eastAsia="新細明體" w:hAnsi="Times New Roman" w:cs="Times New Roman"/>
          <w:kern w:val="0"/>
          <w:szCs w:val="24"/>
        </w:rPr>
        <w:t xml:space="preserve"> as the SR resource using PUCCH format 0, it is reasonable to drop the SR</w:t>
      </w:r>
      <w:r w:rsidR="00F4246B" w:rsidRPr="008D63D1">
        <w:rPr>
          <w:rFonts w:ascii="Times New Roman" w:eastAsia="新細明體" w:hAnsi="Times New Roman" w:cs="Times New Roman"/>
          <w:kern w:val="0"/>
          <w:szCs w:val="24"/>
        </w:rPr>
        <w:t>s</w:t>
      </w:r>
      <w:r w:rsidRPr="008D63D1">
        <w:rPr>
          <w:rFonts w:ascii="Times New Roman" w:eastAsia="新細明體" w:hAnsi="Times New Roman" w:cs="Times New Roman"/>
          <w:kern w:val="0"/>
          <w:szCs w:val="24"/>
        </w:rPr>
        <w:t xml:space="preserve"> using PUCCH format 1 for simplicity.</w:t>
      </w:r>
    </w:p>
    <w:p w:rsidR="00430952" w:rsidRPr="008D63D1" w:rsidRDefault="00516C75"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8D63D1">
        <w:rPr>
          <w:rFonts w:ascii="Times New Roman" w:eastAsia="新細明體" w:hAnsi="Times New Roman" w:cs="Times New Roman" w:hint="eastAsia"/>
          <w:kern w:val="0"/>
          <w:szCs w:val="24"/>
        </w:rPr>
        <w:t>In case</w:t>
      </w:r>
      <w:r w:rsidR="00430952" w:rsidRPr="008D63D1">
        <w:rPr>
          <w:rFonts w:ascii="Times New Roman" w:eastAsia="新細明體" w:hAnsi="Times New Roman" w:cs="Times New Roman" w:hint="eastAsia"/>
          <w:kern w:val="0"/>
          <w:szCs w:val="24"/>
        </w:rPr>
        <w:t xml:space="preserve"> there </w:t>
      </w:r>
      <w:r w:rsidR="00430952" w:rsidRPr="008D63D1">
        <w:rPr>
          <w:rFonts w:ascii="Times New Roman" w:eastAsia="新細明體" w:hAnsi="Times New Roman" w:cs="Times New Roman"/>
          <w:kern w:val="0"/>
          <w:szCs w:val="24"/>
        </w:rPr>
        <w:t>are multiple SR resources using PUCCH format 0</w:t>
      </w:r>
      <w:r w:rsidRPr="008D63D1">
        <w:rPr>
          <w:rFonts w:ascii="Times New Roman" w:eastAsia="新細明體" w:hAnsi="Times New Roman" w:cs="Times New Roman"/>
          <w:kern w:val="0"/>
          <w:szCs w:val="24"/>
        </w:rPr>
        <w:t xml:space="preserve"> that are fully overlapped, f</w:t>
      </w:r>
      <w:r w:rsidR="00430952" w:rsidRPr="008D63D1">
        <w:rPr>
          <w:rFonts w:ascii="Times New Roman" w:eastAsia="新細明體" w:hAnsi="Times New Roman" w:cs="Times New Roman"/>
          <w:kern w:val="0"/>
          <w:szCs w:val="24"/>
        </w:rPr>
        <w:t>or example, 2 SR resources using PUCCH format 0 is configured. One starts at symbol 0 with periodicity of 7 s</w:t>
      </w:r>
      <w:r w:rsidR="00F4246B" w:rsidRPr="008D63D1">
        <w:rPr>
          <w:rFonts w:ascii="Times New Roman" w:eastAsia="新細明體" w:hAnsi="Times New Roman" w:cs="Times New Roman"/>
          <w:kern w:val="0"/>
          <w:szCs w:val="24"/>
        </w:rPr>
        <w:t xml:space="preserve">ymbols, and the other one starts at symbol 0 with periodicity of 1 slot. In this case, our preference is that the SRs are multiplexed with the HARQ-ACK as 1-bit positive SR if any one of the </w:t>
      </w:r>
      <w:r w:rsidRPr="008D63D1">
        <w:rPr>
          <w:rFonts w:ascii="Times New Roman" w:eastAsia="新細明體" w:hAnsi="Times New Roman" w:cs="Times New Roman"/>
          <w:kern w:val="0"/>
          <w:szCs w:val="24"/>
        </w:rPr>
        <w:t>SRs is</w:t>
      </w:r>
      <w:r w:rsidR="00F4246B" w:rsidRPr="008D63D1">
        <w:rPr>
          <w:rFonts w:ascii="Times New Roman" w:eastAsia="新細明體" w:hAnsi="Times New Roman" w:cs="Times New Roman"/>
          <w:kern w:val="0"/>
          <w:szCs w:val="24"/>
        </w:rPr>
        <w:t xml:space="preserve"> triggered, and as 1-bit negative SR</w:t>
      </w:r>
      <w:r w:rsidR="00B00EDE" w:rsidRPr="008D63D1">
        <w:rPr>
          <w:rFonts w:ascii="Times New Roman" w:eastAsia="新細明體" w:hAnsi="Times New Roman" w:cs="Times New Roman"/>
          <w:kern w:val="0"/>
          <w:szCs w:val="24"/>
        </w:rPr>
        <w:t xml:space="preserve"> if none of the SR is triggered. In our view, it is better to keep the SR bit as 1 bit, since the current method for multiplexing HARQ-ACK and SR</w:t>
      </w:r>
      <w:r w:rsidR="000C6A81" w:rsidRPr="008D63D1">
        <w:rPr>
          <w:rFonts w:ascii="Times New Roman" w:eastAsia="新細明體" w:hAnsi="Times New Roman" w:cs="Times New Roman"/>
          <w:kern w:val="0"/>
          <w:szCs w:val="24"/>
        </w:rPr>
        <w:t xml:space="preserve"> can be reused, and since multiplexing more than 1 bit of SR may degrade the PUCCH performance.</w:t>
      </w:r>
    </w:p>
    <w:p w:rsidR="000C6A81" w:rsidRPr="008D63D1" w:rsidRDefault="000C6A81" w:rsidP="000C6A81">
      <w:pPr>
        <w:widowControl/>
        <w:autoSpaceDE w:val="0"/>
        <w:autoSpaceDN w:val="0"/>
        <w:adjustRightInd w:val="0"/>
        <w:snapToGrid w:val="0"/>
        <w:spacing w:after="120"/>
        <w:jc w:val="both"/>
        <w:rPr>
          <w:rFonts w:ascii="Times New Roman" w:eastAsia="新細明體" w:hAnsi="Times New Roman" w:cs="Times New Roman"/>
          <w:b/>
          <w:kern w:val="0"/>
          <w:szCs w:val="24"/>
        </w:rPr>
      </w:pPr>
      <w:r w:rsidRPr="008D63D1">
        <w:rPr>
          <w:rFonts w:ascii="Times New Roman" w:eastAsia="新細明體" w:hAnsi="Times New Roman" w:cs="Times New Roman"/>
          <w:b/>
          <w:kern w:val="0"/>
          <w:szCs w:val="24"/>
        </w:rPr>
        <w:t>Proposal</w:t>
      </w:r>
      <w:r w:rsidRPr="008D63D1">
        <w:rPr>
          <w:rFonts w:ascii="Times New Roman" w:eastAsia="新細明體" w:hAnsi="Times New Roman" w:cs="Times New Roman" w:hint="eastAsia"/>
          <w:b/>
          <w:kern w:val="0"/>
          <w:szCs w:val="24"/>
        </w:rPr>
        <w:t xml:space="preserve"> 1:</w:t>
      </w:r>
      <w:r w:rsidR="00516C75" w:rsidRPr="008D63D1">
        <w:rPr>
          <w:rFonts w:ascii="Times New Roman" w:eastAsia="新細明體" w:hAnsi="Times New Roman" w:cs="Times New Roman"/>
          <w:b/>
          <w:kern w:val="0"/>
          <w:szCs w:val="24"/>
        </w:rPr>
        <w:t xml:space="preserve"> UE is not expected to handle the case where a HARQ-ACK resource using PUCCH format 0 and SR resources using PUCCH format 0 are partially overlapped.</w:t>
      </w:r>
    </w:p>
    <w:p w:rsidR="00516C75" w:rsidRPr="008D63D1" w:rsidRDefault="00516C75" w:rsidP="000C6A81">
      <w:pPr>
        <w:widowControl/>
        <w:autoSpaceDE w:val="0"/>
        <w:autoSpaceDN w:val="0"/>
        <w:adjustRightInd w:val="0"/>
        <w:snapToGrid w:val="0"/>
        <w:spacing w:after="120"/>
        <w:jc w:val="both"/>
        <w:rPr>
          <w:szCs w:val="24"/>
        </w:rPr>
      </w:pPr>
      <w:r w:rsidRPr="008D63D1">
        <w:rPr>
          <w:rFonts w:ascii="Times New Roman" w:eastAsia="新細明體" w:hAnsi="Times New Roman" w:cs="Times New Roman"/>
          <w:b/>
          <w:kern w:val="0"/>
          <w:szCs w:val="24"/>
        </w:rPr>
        <w:t xml:space="preserve">Proposal 2: When </w:t>
      </w:r>
      <w:r w:rsidR="00401E40" w:rsidRPr="008D63D1">
        <w:rPr>
          <w:rFonts w:ascii="Times New Roman" w:eastAsia="新細明體" w:hAnsi="Times New Roman" w:cs="Times New Roman"/>
          <w:b/>
          <w:kern w:val="0"/>
          <w:szCs w:val="24"/>
        </w:rPr>
        <w:t>a HARQ-ACK resource using PUCCH format 0 and SR resources using PUCCH format 0 are overlapped, the SRs are multiplexed as 1-bit positive SR with HARQ-ACK according to current rule if any of the SRs is triggered, while the SRs are multiplexed as 1-bit negative SR with HARQ-ACK</w:t>
      </w:r>
      <w:r w:rsidR="00F35696">
        <w:rPr>
          <w:rFonts w:ascii="Times New Roman" w:eastAsia="新細明體" w:hAnsi="Times New Roman" w:cs="Times New Roman"/>
          <w:b/>
          <w:kern w:val="0"/>
          <w:szCs w:val="24"/>
        </w:rPr>
        <w:t>, otherwise</w:t>
      </w:r>
      <w:r w:rsidR="00401E40" w:rsidRPr="008D63D1">
        <w:rPr>
          <w:rFonts w:ascii="Times New Roman" w:eastAsia="新細明體" w:hAnsi="Times New Roman" w:cs="Times New Roman"/>
          <w:b/>
          <w:kern w:val="0"/>
          <w:szCs w:val="24"/>
        </w:rPr>
        <w:t>.</w:t>
      </w:r>
    </w:p>
    <w:p w:rsidR="000C6A81" w:rsidRPr="00401E40" w:rsidRDefault="000C6A81" w:rsidP="000C6A81">
      <w:pPr>
        <w:widowControl/>
        <w:autoSpaceDE w:val="0"/>
        <w:autoSpaceDN w:val="0"/>
        <w:adjustRightInd w:val="0"/>
        <w:snapToGrid w:val="0"/>
        <w:spacing w:after="120"/>
        <w:jc w:val="both"/>
        <w:rPr>
          <w:sz w:val="22"/>
        </w:rPr>
      </w:pPr>
    </w:p>
    <w:p w:rsidR="000C6A81" w:rsidRPr="000C6A81" w:rsidRDefault="000C6A81" w:rsidP="00D37002">
      <w:pPr>
        <w:widowControl/>
        <w:autoSpaceDE w:val="0"/>
        <w:autoSpaceDN w:val="0"/>
        <w:adjustRightInd w:val="0"/>
        <w:snapToGrid w:val="0"/>
        <w:spacing w:after="120"/>
        <w:jc w:val="both"/>
        <w:rPr>
          <w:rFonts w:ascii="Times New Roman" w:eastAsia="新細明體" w:hAnsi="Times New Roman" w:cs="Times New Roman"/>
          <w:kern w:val="0"/>
        </w:rPr>
      </w:pPr>
    </w:p>
    <w:p w:rsidR="00FE453F" w:rsidRPr="00CC1CE9" w:rsidRDefault="00FE453F" w:rsidP="00FE453F">
      <w:pPr>
        <w:pStyle w:val="a9"/>
        <w:widowControl/>
        <w:numPr>
          <w:ilvl w:val="0"/>
          <w:numId w:val="14"/>
        </w:numPr>
        <w:autoSpaceDE w:val="0"/>
        <w:autoSpaceDN w:val="0"/>
        <w:adjustRightInd w:val="0"/>
        <w:snapToGrid w:val="0"/>
        <w:spacing w:after="120"/>
        <w:ind w:leftChars="0"/>
        <w:jc w:val="both"/>
        <w:rPr>
          <w:rFonts w:eastAsia="新細明體" w:cs="Times New Roman"/>
          <w:b/>
          <w:kern w:val="0"/>
          <w:u w:val="single"/>
        </w:rPr>
      </w:pPr>
      <w:r w:rsidRPr="00CC1CE9">
        <w:rPr>
          <w:rFonts w:eastAsia="新細明體" w:cs="Times New Roman" w:hint="eastAsia"/>
          <w:b/>
          <w:kern w:val="0"/>
          <w:sz w:val="28"/>
          <w:u w:val="single"/>
        </w:rPr>
        <w:t xml:space="preserve">HARQ-ACK resource using PUCCH format 0 and </w:t>
      </w:r>
      <w:r>
        <w:rPr>
          <w:rFonts w:eastAsia="新細明體" w:cs="Times New Roman" w:hint="eastAsia"/>
          <w:b/>
          <w:kern w:val="0"/>
          <w:sz w:val="28"/>
          <w:u w:val="single"/>
        </w:rPr>
        <w:t>SR resource using PUCCH format 1</w:t>
      </w:r>
    </w:p>
    <w:p w:rsidR="000C6A81" w:rsidRPr="008D63D1" w:rsidRDefault="00FE453F"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8D63D1">
        <w:rPr>
          <w:rFonts w:ascii="Times New Roman" w:eastAsia="新細明體" w:hAnsi="Times New Roman" w:cs="Times New Roman" w:hint="eastAsia"/>
          <w:kern w:val="0"/>
          <w:szCs w:val="24"/>
        </w:rPr>
        <w:lastRenderedPageBreak/>
        <w:t xml:space="preserve">For this case, if the HARQ-ACK resource and the SR resource start at the same symbol, it is </w:t>
      </w:r>
      <w:r w:rsidRPr="008D63D1">
        <w:rPr>
          <w:rFonts w:ascii="Times New Roman" w:eastAsia="新細明體" w:hAnsi="Times New Roman" w:cs="Times New Roman"/>
          <w:kern w:val="0"/>
          <w:szCs w:val="24"/>
        </w:rPr>
        <w:t xml:space="preserve">possible to use similar method as the case where </w:t>
      </w:r>
      <w:r w:rsidR="00800E58" w:rsidRPr="008D63D1">
        <w:rPr>
          <w:rFonts w:ascii="Times New Roman" w:eastAsia="新細明體" w:hAnsi="Times New Roman" w:cs="Times New Roman"/>
          <w:kern w:val="0"/>
          <w:szCs w:val="24"/>
        </w:rPr>
        <w:t>HARQ-ACK resource and SR resource both using PUCCH format 1 fully overlap. That is,</w:t>
      </w:r>
      <w:r w:rsidRPr="008D63D1">
        <w:rPr>
          <w:rFonts w:ascii="Times New Roman" w:eastAsia="新細明體" w:hAnsi="Times New Roman" w:cs="Times New Roman"/>
          <w:kern w:val="0"/>
          <w:szCs w:val="24"/>
        </w:rPr>
        <w:t xml:space="preserve"> transmit the HARQ-ACK on the SR resource </w:t>
      </w:r>
      <w:r w:rsidR="00800E58" w:rsidRPr="008D63D1">
        <w:rPr>
          <w:rFonts w:ascii="Times New Roman" w:eastAsia="新細明體" w:hAnsi="Times New Roman" w:cs="Times New Roman"/>
          <w:kern w:val="0"/>
          <w:szCs w:val="24"/>
        </w:rPr>
        <w:t>if it is positive SR, and transmit the HARQ-ACK on the HARQ-ACK resource if it is negative SR.</w:t>
      </w:r>
    </w:p>
    <w:p w:rsidR="00DA3F92" w:rsidRPr="008D63D1" w:rsidRDefault="00DA3F92" w:rsidP="00D37002">
      <w:pPr>
        <w:widowControl/>
        <w:autoSpaceDE w:val="0"/>
        <w:autoSpaceDN w:val="0"/>
        <w:adjustRightInd w:val="0"/>
        <w:snapToGrid w:val="0"/>
        <w:spacing w:after="120"/>
        <w:jc w:val="both"/>
        <w:rPr>
          <w:rFonts w:ascii="Times New Roman" w:eastAsia="新細明體" w:hAnsi="Times New Roman" w:cs="Times New Roman"/>
          <w:kern w:val="0"/>
          <w:szCs w:val="24"/>
        </w:rPr>
      </w:pPr>
    </w:p>
    <w:p w:rsidR="00CC1CE9" w:rsidRPr="008D63D1" w:rsidRDefault="00800E58"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8D63D1">
        <w:rPr>
          <w:rFonts w:ascii="Times New Roman" w:eastAsia="新細明體" w:hAnsi="Times New Roman" w:cs="Times New Roman"/>
          <w:kern w:val="0"/>
          <w:szCs w:val="24"/>
          <w:u w:val="single"/>
        </w:rPr>
        <w:t>Multiple SR resources</w:t>
      </w:r>
    </w:p>
    <w:p w:rsidR="00770A34" w:rsidRPr="008D63D1" w:rsidRDefault="00770A34"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8D63D1">
        <w:rPr>
          <w:rFonts w:ascii="Times New Roman" w:eastAsia="新細明體" w:hAnsi="Times New Roman" w:cs="Times New Roman" w:hint="eastAsia"/>
          <w:kern w:val="0"/>
          <w:szCs w:val="24"/>
        </w:rPr>
        <w:t>As discussed</w:t>
      </w:r>
      <w:r w:rsidR="00800E58" w:rsidRPr="008D63D1">
        <w:rPr>
          <w:rFonts w:ascii="Times New Roman" w:eastAsia="新細明體" w:hAnsi="Times New Roman" w:cs="Times New Roman" w:hint="eastAsia"/>
          <w:kern w:val="0"/>
          <w:szCs w:val="24"/>
        </w:rPr>
        <w:t xml:space="preserve"> in the previous section, when there is other</w:t>
      </w:r>
      <w:r w:rsidRPr="008D63D1">
        <w:rPr>
          <w:rFonts w:ascii="Times New Roman" w:eastAsia="新細明體" w:hAnsi="Times New Roman" w:cs="Times New Roman"/>
          <w:kern w:val="0"/>
          <w:szCs w:val="24"/>
        </w:rPr>
        <w:t xml:space="preserve"> overlapping</w:t>
      </w:r>
      <w:r w:rsidR="00800E58" w:rsidRPr="008D63D1">
        <w:rPr>
          <w:rFonts w:ascii="Times New Roman" w:eastAsia="新細明體" w:hAnsi="Times New Roman" w:cs="Times New Roman" w:hint="eastAsia"/>
          <w:kern w:val="0"/>
          <w:szCs w:val="24"/>
        </w:rPr>
        <w:t xml:space="preserve"> </w:t>
      </w:r>
      <w:r w:rsidRPr="008D63D1">
        <w:rPr>
          <w:rFonts w:ascii="Times New Roman" w:eastAsia="新細明體" w:hAnsi="Times New Roman" w:cs="Times New Roman"/>
          <w:kern w:val="0"/>
          <w:szCs w:val="24"/>
        </w:rPr>
        <w:t>SR using PUCCH format 0, the SR using PUCCH format 1 is dropped.</w:t>
      </w:r>
      <w:r w:rsidRPr="008D63D1">
        <w:rPr>
          <w:rFonts w:ascii="Times New Roman" w:eastAsia="新細明體" w:hAnsi="Times New Roman" w:cs="Times New Roman" w:hint="eastAsia"/>
          <w:kern w:val="0"/>
          <w:szCs w:val="24"/>
        </w:rPr>
        <w:t xml:space="preserve"> </w:t>
      </w:r>
      <w:r w:rsidRPr="008D63D1">
        <w:rPr>
          <w:rFonts w:ascii="Times New Roman" w:eastAsia="新細明體" w:hAnsi="Times New Roman" w:cs="Times New Roman"/>
          <w:kern w:val="0"/>
          <w:szCs w:val="24"/>
        </w:rPr>
        <w:t>Otherwise, the</w:t>
      </w:r>
      <w:r w:rsidR="00DA3F92" w:rsidRPr="008D63D1">
        <w:rPr>
          <w:rFonts w:ascii="Times New Roman" w:eastAsia="新細明體" w:hAnsi="Times New Roman" w:cs="Times New Roman"/>
          <w:kern w:val="0"/>
          <w:szCs w:val="24"/>
        </w:rPr>
        <w:t xml:space="preserve"> </w:t>
      </w:r>
      <w:r w:rsidR="00497800" w:rsidRPr="008D63D1">
        <w:rPr>
          <w:rFonts w:ascii="Times New Roman" w:eastAsia="新細明體" w:hAnsi="Times New Roman" w:cs="Times New Roman"/>
          <w:kern w:val="0"/>
          <w:szCs w:val="24"/>
        </w:rPr>
        <w:t>HARQ-ACK is</w:t>
      </w:r>
      <w:r w:rsidR="00DA3F92" w:rsidRPr="008D63D1">
        <w:rPr>
          <w:rFonts w:ascii="Times New Roman" w:eastAsia="新細明體" w:hAnsi="Times New Roman" w:cs="Times New Roman"/>
          <w:kern w:val="0"/>
          <w:szCs w:val="24"/>
        </w:rPr>
        <w:t xml:space="preserve"> transmitted on the</w:t>
      </w:r>
      <w:r w:rsidR="00497800" w:rsidRPr="008D63D1">
        <w:rPr>
          <w:rFonts w:ascii="Times New Roman" w:eastAsia="新細明體" w:hAnsi="Times New Roman" w:cs="Times New Roman"/>
          <w:kern w:val="0"/>
          <w:szCs w:val="24"/>
        </w:rPr>
        <w:t xml:space="preserve"> triggered</w:t>
      </w:r>
      <w:r w:rsidR="00DA3F92" w:rsidRPr="008D63D1">
        <w:rPr>
          <w:rFonts w:ascii="Times New Roman" w:eastAsia="新細明體" w:hAnsi="Times New Roman" w:cs="Times New Roman"/>
          <w:kern w:val="0"/>
          <w:szCs w:val="24"/>
        </w:rPr>
        <w:t xml:space="preserve"> SR resource using PUCCH format 1.</w:t>
      </w:r>
    </w:p>
    <w:p w:rsidR="00693549" w:rsidRPr="008D63D1" w:rsidRDefault="00693549" w:rsidP="00D37002">
      <w:pPr>
        <w:widowControl/>
        <w:autoSpaceDE w:val="0"/>
        <w:autoSpaceDN w:val="0"/>
        <w:adjustRightInd w:val="0"/>
        <w:snapToGrid w:val="0"/>
        <w:spacing w:after="120"/>
        <w:jc w:val="both"/>
        <w:rPr>
          <w:rFonts w:eastAsia="新細明體" w:cs="Times New Roman"/>
          <w:kern w:val="0"/>
          <w:szCs w:val="24"/>
        </w:rPr>
      </w:pPr>
    </w:p>
    <w:p w:rsidR="00693549" w:rsidRPr="008D63D1" w:rsidRDefault="005514AB" w:rsidP="00D37002">
      <w:pPr>
        <w:widowControl/>
        <w:autoSpaceDE w:val="0"/>
        <w:autoSpaceDN w:val="0"/>
        <w:adjustRightInd w:val="0"/>
        <w:snapToGrid w:val="0"/>
        <w:spacing w:after="120"/>
        <w:jc w:val="both"/>
        <w:rPr>
          <w:rFonts w:ascii="Times New Roman" w:eastAsia="新細明體" w:hAnsi="Times New Roman" w:cs="Times New Roman"/>
          <w:kern w:val="0"/>
          <w:szCs w:val="24"/>
          <w:u w:val="single"/>
        </w:rPr>
      </w:pPr>
      <w:r w:rsidRPr="008D63D1">
        <w:rPr>
          <w:rFonts w:ascii="Times New Roman" w:eastAsia="新細明體" w:hAnsi="Times New Roman" w:cs="Times New Roman"/>
          <w:kern w:val="0"/>
          <w:szCs w:val="24"/>
          <w:u w:val="single"/>
        </w:rPr>
        <w:t>O</w:t>
      </w:r>
      <w:r w:rsidR="00E84A97" w:rsidRPr="008D63D1">
        <w:rPr>
          <w:rFonts w:ascii="Times New Roman" w:eastAsia="新細明體" w:hAnsi="Times New Roman" w:cs="Times New Roman"/>
          <w:kern w:val="0"/>
          <w:szCs w:val="24"/>
          <w:u w:val="single"/>
        </w:rPr>
        <w:t>verlapping</w:t>
      </w:r>
      <w:r w:rsidRPr="008D63D1">
        <w:rPr>
          <w:rFonts w:ascii="Times New Roman" w:eastAsia="新細明體" w:hAnsi="Times New Roman" w:cs="Times New Roman"/>
          <w:kern w:val="0"/>
          <w:szCs w:val="24"/>
          <w:u w:val="single"/>
        </w:rPr>
        <w:t xml:space="preserve"> with different starting symbols</w:t>
      </w:r>
    </w:p>
    <w:p w:rsidR="00D75F10" w:rsidRPr="008D63D1" w:rsidRDefault="005514AB"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8D63D1">
        <w:rPr>
          <w:rFonts w:ascii="Times New Roman" w:eastAsia="新細明體" w:hAnsi="Times New Roman" w:cs="Times New Roman" w:hint="eastAsia"/>
          <w:kern w:val="0"/>
          <w:szCs w:val="24"/>
        </w:rPr>
        <w:t>In case</w:t>
      </w:r>
      <w:r w:rsidR="00A91171" w:rsidRPr="008D63D1">
        <w:rPr>
          <w:rFonts w:ascii="Times New Roman" w:eastAsia="新細明體" w:hAnsi="Times New Roman" w:cs="Times New Roman"/>
          <w:kern w:val="0"/>
          <w:szCs w:val="24"/>
        </w:rPr>
        <w:t xml:space="preserve"> starting symbols</w:t>
      </w:r>
      <w:r w:rsidRPr="008D63D1">
        <w:rPr>
          <w:rFonts w:ascii="Times New Roman" w:eastAsia="新細明體" w:hAnsi="Times New Roman" w:cs="Times New Roman" w:hint="eastAsia"/>
          <w:kern w:val="0"/>
          <w:szCs w:val="24"/>
        </w:rPr>
        <w:t xml:space="preserve"> of</w:t>
      </w:r>
      <w:r w:rsidR="00A91171" w:rsidRPr="008D63D1">
        <w:rPr>
          <w:rFonts w:ascii="Times New Roman" w:eastAsia="新細明體" w:hAnsi="Times New Roman" w:cs="Times New Roman"/>
          <w:kern w:val="0"/>
          <w:szCs w:val="24"/>
        </w:rPr>
        <w:t xml:space="preserve"> the</w:t>
      </w:r>
      <w:r w:rsidR="00E84A97" w:rsidRPr="008D63D1">
        <w:rPr>
          <w:rFonts w:ascii="Times New Roman" w:eastAsia="新細明體" w:hAnsi="Times New Roman" w:cs="Times New Roman"/>
          <w:kern w:val="0"/>
          <w:szCs w:val="24"/>
        </w:rPr>
        <w:t xml:space="preserve"> overlapping of </w:t>
      </w:r>
      <w:r w:rsidR="00F41573" w:rsidRPr="008D63D1">
        <w:rPr>
          <w:rFonts w:ascii="Times New Roman" w:eastAsia="新細明體" w:hAnsi="Times New Roman" w:cs="Times New Roman"/>
          <w:kern w:val="0"/>
          <w:szCs w:val="24"/>
        </w:rPr>
        <w:t>HARQ-ACK resource using PUCCH format 0 and SR resource using PUCCH format 1</w:t>
      </w:r>
      <w:r w:rsidR="00A91171" w:rsidRPr="008D63D1">
        <w:rPr>
          <w:rFonts w:ascii="Times New Roman" w:eastAsia="新細明體" w:hAnsi="Times New Roman" w:cs="Times New Roman"/>
          <w:kern w:val="0"/>
          <w:szCs w:val="24"/>
        </w:rPr>
        <w:t xml:space="preserve"> are different</w:t>
      </w:r>
      <w:r w:rsidR="00F41573" w:rsidRPr="008D63D1">
        <w:rPr>
          <w:rFonts w:ascii="Times New Roman" w:eastAsia="新細明體" w:hAnsi="Times New Roman" w:cs="Times New Roman"/>
          <w:kern w:val="0"/>
          <w:szCs w:val="24"/>
        </w:rPr>
        <w:t xml:space="preserve">, the resource that starts earlier </w:t>
      </w:r>
      <w:r w:rsidR="005A57F3" w:rsidRPr="008D63D1">
        <w:rPr>
          <w:rFonts w:ascii="Times New Roman" w:eastAsia="新細明體" w:hAnsi="Times New Roman" w:cs="Times New Roman"/>
          <w:kern w:val="0"/>
          <w:szCs w:val="24"/>
        </w:rPr>
        <w:t>is</w:t>
      </w:r>
      <w:r w:rsidR="00F41573" w:rsidRPr="008D63D1">
        <w:rPr>
          <w:rFonts w:ascii="Times New Roman" w:eastAsia="新細明體" w:hAnsi="Times New Roman" w:cs="Times New Roman"/>
          <w:kern w:val="0"/>
          <w:szCs w:val="24"/>
        </w:rPr>
        <w:t xml:space="preserve"> used. </w:t>
      </w:r>
      <w:r w:rsidR="00815AD8" w:rsidRPr="008D63D1">
        <w:rPr>
          <w:rFonts w:ascii="Times New Roman" w:eastAsia="新細明體" w:hAnsi="Times New Roman" w:cs="Times New Roman"/>
          <w:kern w:val="0"/>
          <w:szCs w:val="24"/>
        </w:rPr>
        <w:t>Whether the UCI associated with the resource that starts later can be multiplexed on the resource that starts earlier depends on the availability of the UCI. For example, if HARQ-ACK starts earlier and the SR is triggered before the HARQ-ACK transmission, the SR can be multiplexed on the HARQ-ACK resource. Although it is possible to define the timeline for multiplexing UCI associated with later resource to earlier resource, we think it should not be pursued in Rel-15.</w:t>
      </w:r>
    </w:p>
    <w:p w:rsidR="00E84A97" w:rsidRPr="008D63D1" w:rsidRDefault="00E84A97"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p>
    <w:p w:rsidR="00E84A97" w:rsidRPr="008D63D1" w:rsidRDefault="00815AD8"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sidRPr="008D63D1">
        <w:rPr>
          <w:rFonts w:ascii="Times New Roman" w:eastAsia="新細明體" w:hAnsi="Times New Roman" w:cs="Times New Roman"/>
          <w:b/>
          <w:kern w:val="0"/>
          <w:szCs w:val="24"/>
        </w:rPr>
        <w:t>Proposal 3: When a HARQ-ACK resource using PUCCH format 0 and SR resources</w:t>
      </w:r>
      <w:r w:rsidR="007B14F4" w:rsidRPr="008D63D1">
        <w:rPr>
          <w:rFonts w:ascii="Times New Roman" w:eastAsia="新細明體" w:hAnsi="Times New Roman" w:cs="Times New Roman"/>
          <w:b/>
          <w:kern w:val="0"/>
          <w:szCs w:val="24"/>
        </w:rPr>
        <w:t xml:space="preserve"> using PUCCH format 1</w:t>
      </w:r>
      <w:r w:rsidRPr="008D63D1">
        <w:rPr>
          <w:rFonts w:ascii="Times New Roman" w:eastAsia="新細明體" w:hAnsi="Times New Roman" w:cs="Times New Roman"/>
          <w:b/>
          <w:kern w:val="0"/>
          <w:szCs w:val="24"/>
        </w:rPr>
        <w:t xml:space="preserve"> are overlapped</w:t>
      </w:r>
      <w:r w:rsidR="007B14F4" w:rsidRPr="008D63D1">
        <w:rPr>
          <w:rFonts w:ascii="Times New Roman" w:eastAsia="新細明體" w:hAnsi="Times New Roman" w:cs="Times New Roman"/>
          <w:b/>
          <w:kern w:val="0"/>
          <w:szCs w:val="24"/>
        </w:rPr>
        <w:t xml:space="preserve"> with the same starting symbol</w:t>
      </w:r>
      <w:r w:rsidRPr="008D63D1">
        <w:rPr>
          <w:rFonts w:ascii="Times New Roman" w:eastAsia="新細明體" w:hAnsi="Times New Roman" w:cs="Times New Roman"/>
          <w:b/>
          <w:kern w:val="0"/>
          <w:szCs w:val="24"/>
        </w:rPr>
        <w:t>,</w:t>
      </w:r>
      <w:r w:rsidR="007B14F4" w:rsidRPr="008D63D1">
        <w:rPr>
          <w:rFonts w:ascii="Times New Roman" w:eastAsia="新細明體" w:hAnsi="Times New Roman" w:cs="Times New Roman"/>
          <w:b/>
          <w:kern w:val="0"/>
          <w:szCs w:val="24"/>
        </w:rPr>
        <w:t xml:space="preserve"> HARQ-ACK is transmitted on the HARQ-ACK resource i</w:t>
      </w:r>
      <w:r w:rsidR="00EC07CF" w:rsidRPr="008D63D1">
        <w:rPr>
          <w:rFonts w:ascii="Times New Roman" w:eastAsia="新細明體" w:hAnsi="Times New Roman" w:cs="Times New Roman"/>
          <w:b/>
          <w:kern w:val="0"/>
          <w:szCs w:val="24"/>
        </w:rPr>
        <w:t>f it is negative SR. Otherwise,</w:t>
      </w:r>
      <w:r w:rsidR="007B14F4" w:rsidRPr="008D63D1">
        <w:rPr>
          <w:rFonts w:ascii="Times New Roman" w:eastAsia="新細明體" w:hAnsi="Times New Roman" w:cs="Times New Roman"/>
          <w:b/>
          <w:kern w:val="0"/>
          <w:szCs w:val="24"/>
        </w:rPr>
        <w:t xml:space="preserve"> HARQ-ACK is transmitted on the SR resource if it is positive SR</w:t>
      </w:r>
      <w:r w:rsidRPr="008D63D1">
        <w:rPr>
          <w:rFonts w:ascii="Times New Roman" w:eastAsia="新細明體" w:hAnsi="Times New Roman" w:cs="Times New Roman"/>
          <w:b/>
          <w:kern w:val="0"/>
          <w:szCs w:val="24"/>
        </w:rPr>
        <w:t>.</w:t>
      </w:r>
    </w:p>
    <w:p w:rsidR="00E84A97" w:rsidRPr="008D63D1" w:rsidRDefault="007B14F4"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sidRPr="008D63D1">
        <w:rPr>
          <w:rFonts w:ascii="Times New Roman" w:eastAsia="新細明體" w:hAnsi="Times New Roman" w:cs="Times New Roman"/>
          <w:b/>
          <w:kern w:val="0"/>
          <w:szCs w:val="24"/>
        </w:rPr>
        <w:t>Proposal 4: When a HARQ-ACK resource using PUCCH format 0 and SR resources using PUCCH format 1 are overlapped with different starting symbols, HARQ-ACK is transmitted on the HARQ-ACK resource if it starts earlier</w:t>
      </w:r>
      <w:r w:rsidR="00EC07CF" w:rsidRPr="008D63D1">
        <w:rPr>
          <w:rFonts w:ascii="Times New Roman" w:eastAsia="新細明體" w:hAnsi="Times New Roman" w:cs="Times New Roman"/>
          <w:b/>
          <w:kern w:val="0"/>
          <w:szCs w:val="24"/>
        </w:rPr>
        <w:t>. Otherwise, SR</w:t>
      </w:r>
      <w:r w:rsidRPr="008D63D1">
        <w:rPr>
          <w:rFonts w:ascii="Times New Roman" w:eastAsia="新細明體" w:hAnsi="Times New Roman" w:cs="Times New Roman"/>
          <w:b/>
          <w:kern w:val="0"/>
          <w:szCs w:val="24"/>
        </w:rPr>
        <w:t xml:space="preserve"> is</w:t>
      </w:r>
      <w:r w:rsidR="00EC07CF" w:rsidRPr="008D63D1">
        <w:rPr>
          <w:rFonts w:ascii="Times New Roman" w:eastAsia="新細明體" w:hAnsi="Times New Roman" w:cs="Times New Roman"/>
          <w:b/>
          <w:kern w:val="0"/>
          <w:szCs w:val="24"/>
        </w:rPr>
        <w:t xml:space="preserve"> transmitted on the</w:t>
      </w:r>
      <w:r w:rsidRPr="008D63D1">
        <w:rPr>
          <w:rFonts w:ascii="Times New Roman" w:eastAsia="新細明體" w:hAnsi="Times New Roman" w:cs="Times New Roman"/>
          <w:b/>
          <w:kern w:val="0"/>
          <w:szCs w:val="24"/>
        </w:rPr>
        <w:t xml:space="preserve"> SR</w:t>
      </w:r>
      <w:r w:rsidR="00EC07CF" w:rsidRPr="008D63D1">
        <w:rPr>
          <w:rFonts w:ascii="Times New Roman" w:eastAsia="新細明體" w:hAnsi="Times New Roman" w:cs="Times New Roman"/>
          <w:b/>
          <w:kern w:val="0"/>
          <w:szCs w:val="24"/>
        </w:rPr>
        <w:t xml:space="preserve"> resource</w:t>
      </w:r>
      <w:r w:rsidRPr="008D63D1">
        <w:rPr>
          <w:rFonts w:ascii="Times New Roman" w:eastAsia="新細明體" w:hAnsi="Times New Roman" w:cs="Times New Roman"/>
          <w:b/>
          <w:kern w:val="0"/>
          <w:szCs w:val="24"/>
        </w:rPr>
        <w:t xml:space="preserve"> if it is positive SR.</w:t>
      </w:r>
    </w:p>
    <w:p w:rsidR="00B175D7" w:rsidRDefault="00B175D7"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3257EA" w:rsidRDefault="003257EA"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3257EA" w:rsidRPr="000C6A81" w:rsidRDefault="003257EA" w:rsidP="003257EA">
      <w:pPr>
        <w:widowControl/>
        <w:autoSpaceDE w:val="0"/>
        <w:autoSpaceDN w:val="0"/>
        <w:adjustRightInd w:val="0"/>
        <w:snapToGrid w:val="0"/>
        <w:spacing w:after="120"/>
        <w:jc w:val="both"/>
        <w:rPr>
          <w:rFonts w:ascii="Times New Roman" w:eastAsia="新細明體" w:hAnsi="Times New Roman" w:cs="Times New Roman"/>
          <w:kern w:val="0"/>
        </w:rPr>
      </w:pPr>
    </w:p>
    <w:p w:rsidR="003257EA" w:rsidRPr="00CC1CE9" w:rsidRDefault="003257EA" w:rsidP="003257EA">
      <w:pPr>
        <w:pStyle w:val="a9"/>
        <w:widowControl/>
        <w:numPr>
          <w:ilvl w:val="0"/>
          <w:numId w:val="14"/>
        </w:numPr>
        <w:autoSpaceDE w:val="0"/>
        <w:autoSpaceDN w:val="0"/>
        <w:adjustRightInd w:val="0"/>
        <w:snapToGrid w:val="0"/>
        <w:spacing w:after="120"/>
        <w:ind w:leftChars="0"/>
        <w:jc w:val="both"/>
        <w:rPr>
          <w:rFonts w:eastAsia="新細明體" w:cs="Times New Roman"/>
          <w:b/>
          <w:kern w:val="0"/>
          <w:u w:val="single"/>
        </w:rPr>
      </w:pPr>
      <w:r w:rsidRPr="00CC1CE9">
        <w:rPr>
          <w:rFonts w:eastAsia="新細明體" w:cs="Times New Roman" w:hint="eastAsia"/>
          <w:b/>
          <w:kern w:val="0"/>
          <w:sz w:val="28"/>
          <w:u w:val="single"/>
        </w:rPr>
        <w:t>HARQ-A</w:t>
      </w:r>
      <w:r>
        <w:rPr>
          <w:rFonts w:eastAsia="新細明體" w:cs="Times New Roman" w:hint="eastAsia"/>
          <w:b/>
          <w:kern w:val="0"/>
          <w:sz w:val="28"/>
          <w:u w:val="single"/>
        </w:rPr>
        <w:t>CK resource using PUCCH format 1</w:t>
      </w:r>
      <w:r w:rsidRPr="00CC1CE9">
        <w:rPr>
          <w:rFonts w:eastAsia="新細明體" w:cs="Times New Roman" w:hint="eastAsia"/>
          <w:b/>
          <w:kern w:val="0"/>
          <w:sz w:val="28"/>
          <w:u w:val="single"/>
        </w:rPr>
        <w:t xml:space="preserve"> and </w:t>
      </w:r>
      <w:r>
        <w:rPr>
          <w:rFonts w:eastAsia="新細明體" w:cs="Times New Roman" w:hint="eastAsia"/>
          <w:b/>
          <w:kern w:val="0"/>
          <w:sz w:val="28"/>
          <w:u w:val="single"/>
        </w:rPr>
        <w:t>SR resource using PUCCH format 0</w:t>
      </w:r>
    </w:p>
    <w:p w:rsidR="003257EA" w:rsidRPr="008D63D1" w:rsidRDefault="003257EA"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8D63D1">
        <w:rPr>
          <w:rFonts w:ascii="Times New Roman" w:eastAsia="新細明體" w:hAnsi="Times New Roman" w:cs="Times New Roman"/>
          <w:kern w:val="0"/>
          <w:szCs w:val="24"/>
        </w:rPr>
        <w:t>For this case</w:t>
      </w:r>
      <w:r w:rsidR="00025E12" w:rsidRPr="008D63D1">
        <w:rPr>
          <w:rFonts w:ascii="Times New Roman" w:eastAsia="新細明體" w:hAnsi="Times New Roman" w:cs="Times New Roman"/>
          <w:kern w:val="0"/>
          <w:szCs w:val="24"/>
        </w:rPr>
        <w:t>,</w:t>
      </w:r>
      <w:r w:rsidR="00025E12" w:rsidRPr="008D63D1">
        <w:rPr>
          <w:rFonts w:ascii="Times New Roman" w:eastAsia="新細明體" w:hAnsi="Times New Roman" w:cs="Times New Roman" w:hint="eastAsia"/>
          <w:kern w:val="0"/>
          <w:szCs w:val="24"/>
        </w:rPr>
        <w:t xml:space="preserve"> if the HARQ-ACK resource and the SR resource start at the same symbol, it is</w:t>
      </w:r>
      <w:r w:rsidR="00025E12" w:rsidRPr="008D63D1">
        <w:rPr>
          <w:rFonts w:ascii="Times New Roman" w:eastAsia="新細明體" w:hAnsi="Times New Roman" w:cs="Times New Roman"/>
          <w:kern w:val="0"/>
          <w:szCs w:val="24"/>
        </w:rPr>
        <w:t xml:space="preserve"> not</w:t>
      </w:r>
      <w:r w:rsidR="00025E12" w:rsidRPr="008D63D1">
        <w:rPr>
          <w:rFonts w:ascii="Times New Roman" w:eastAsia="新細明體" w:hAnsi="Times New Roman" w:cs="Times New Roman" w:hint="eastAsia"/>
          <w:kern w:val="0"/>
          <w:szCs w:val="24"/>
        </w:rPr>
        <w:t xml:space="preserve"> </w:t>
      </w:r>
      <w:r w:rsidR="00025E12" w:rsidRPr="008D63D1">
        <w:rPr>
          <w:rFonts w:ascii="Times New Roman" w:eastAsia="新細明體" w:hAnsi="Times New Roman" w:cs="Times New Roman"/>
          <w:kern w:val="0"/>
          <w:szCs w:val="24"/>
        </w:rPr>
        <w:t xml:space="preserve">possible to use similar method as the case where HARQ-ACK resource and SR resource both using PUCCH format 1 fully overlap. </w:t>
      </w:r>
      <w:r w:rsidR="00D50208" w:rsidRPr="008D63D1">
        <w:rPr>
          <w:rFonts w:ascii="Times New Roman" w:eastAsia="新細明體" w:hAnsi="Times New Roman" w:cs="Times New Roman"/>
          <w:kern w:val="0"/>
          <w:szCs w:val="24"/>
        </w:rPr>
        <w:t>One possible way to do multiplexing is</w:t>
      </w:r>
      <w:r w:rsidR="00025E12" w:rsidRPr="008D63D1">
        <w:rPr>
          <w:rFonts w:ascii="Times New Roman" w:eastAsia="新細明體" w:hAnsi="Times New Roman" w:cs="Times New Roman"/>
          <w:kern w:val="0"/>
          <w:szCs w:val="24"/>
        </w:rPr>
        <w:t xml:space="preserve"> to multip</w:t>
      </w:r>
      <w:r w:rsidR="00D50208" w:rsidRPr="008D63D1">
        <w:rPr>
          <w:rFonts w:ascii="Times New Roman" w:eastAsia="新細明體" w:hAnsi="Times New Roman" w:cs="Times New Roman"/>
          <w:kern w:val="0"/>
          <w:szCs w:val="24"/>
        </w:rPr>
        <w:t>lex HARQ-ACK on the SR resource. However, more cyclic shifts need to</w:t>
      </w:r>
      <w:r w:rsidR="00025E12" w:rsidRPr="008D63D1">
        <w:rPr>
          <w:rFonts w:ascii="Times New Roman" w:eastAsia="新細明體" w:hAnsi="Times New Roman" w:cs="Times New Roman"/>
          <w:kern w:val="0"/>
          <w:szCs w:val="24"/>
        </w:rPr>
        <w:t xml:space="preserve"> be reserved to carry possible HARQ-ACK bits, which is not beneficial from resource utilization point of view. </w:t>
      </w:r>
      <w:r w:rsidR="00C63F61" w:rsidRPr="008D63D1">
        <w:rPr>
          <w:rFonts w:ascii="Times New Roman" w:eastAsia="新細明體" w:hAnsi="Times New Roman" w:cs="Times New Roman"/>
          <w:kern w:val="0"/>
          <w:szCs w:val="24"/>
        </w:rPr>
        <w:t>Therefore, one of the UCI should be dropped, and which one is dropped should depend on the priority of the UCI. The following alternatives for determining the priority of the UCI can be considered.</w:t>
      </w:r>
    </w:p>
    <w:p w:rsidR="003257EA" w:rsidRPr="008D63D1" w:rsidRDefault="00C63F61"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8D63D1">
        <w:rPr>
          <w:rFonts w:ascii="Times New Roman" w:eastAsia="新細明體" w:hAnsi="Times New Roman" w:cs="Times New Roman"/>
          <w:kern w:val="0"/>
          <w:szCs w:val="24"/>
        </w:rPr>
        <w:lastRenderedPageBreak/>
        <w:t xml:space="preserve">Alternative 1: If the SR resource is configured with periodicity of 2 symbols, it has higher priority </w:t>
      </w:r>
      <w:r w:rsidR="005E7580" w:rsidRPr="008D63D1">
        <w:rPr>
          <w:rFonts w:ascii="Times New Roman" w:eastAsia="新細明體" w:hAnsi="Times New Roman" w:cs="Times New Roman"/>
          <w:kern w:val="0"/>
          <w:szCs w:val="24"/>
        </w:rPr>
        <w:t>than HARQ-ACK.</w:t>
      </w:r>
    </w:p>
    <w:p w:rsidR="005E7580" w:rsidRPr="008D63D1" w:rsidRDefault="005E7580"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8D63D1">
        <w:rPr>
          <w:rFonts w:ascii="Times New Roman" w:eastAsia="新細明體" w:hAnsi="Times New Roman" w:cs="Times New Roman"/>
          <w:kern w:val="0"/>
          <w:szCs w:val="24"/>
        </w:rPr>
        <w:t xml:space="preserve">Alternative 2: </w:t>
      </w:r>
      <w:r w:rsidR="00CF0767" w:rsidRPr="008D63D1">
        <w:rPr>
          <w:rFonts w:ascii="Times New Roman" w:eastAsia="新細明體" w:hAnsi="Times New Roman" w:cs="Times New Roman"/>
          <w:kern w:val="0"/>
          <w:szCs w:val="24"/>
        </w:rPr>
        <w:t>The priority of HARQ-ACK and SR depends on the number of SR occasion</w:t>
      </w:r>
      <w:r w:rsidR="00321815" w:rsidRPr="008D63D1">
        <w:rPr>
          <w:rFonts w:ascii="Times New Roman" w:eastAsia="新細明體" w:hAnsi="Times New Roman" w:cs="Times New Roman"/>
          <w:kern w:val="0"/>
          <w:szCs w:val="24"/>
        </w:rPr>
        <w:t>s of a SR resource</w:t>
      </w:r>
      <w:r w:rsidR="00CF0767" w:rsidRPr="008D63D1">
        <w:rPr>
          <w:rFonts w:ascii="Times New Roman" w:eastAsia="新細明體" w:hAnsi="Times New Roman" w:cs="Times New Roman"/>
          <w:kern w:val="0"/>
          <w:szCs w:val="24"/>
        </w:rPr>
        <w:t xml:space="preserve"> overlapped with HARQ-ACK.</w:t>
      </w:r>
    </w:p>
    <w:p w:rsidR="003257EA" w:rsidRPr="008D63D1" w:rsidRDefault="00CF0767"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8D63D1">
        <w:rPr>
          <w:rFonts w:ascii="Times New Roman" w:eastAsia="新細明體" w:hAnsi="Times New Roman" w:cs="Times New Roman" w:hint="eastAsia"/>
          <w:kern w:val="0"/>
          <w:szCs w:val="24"/>
        </w:rPr>
        <w:t xml:space="preserve">For </w:t>
      </w:r>
      <w:r w:rsidRPr="008D63D1">
        <w:rPr>
          <w:rFonts w:ascii="Times New Roman" w:eastAsia="新細明體" w:hAnsi="Times New Roman" w:cs="Times New Roman"/>
          <w:kern w:val="0"/>
          <w:szCs w:val="24"/>
        </w:rPr>
        <w:t>Alternative 2, the number of SR occasion should be larger than 1</w:t>
      </w:r>
      <w:r w:rsidR="009E527A" w:rsidRPr="008D63D1">
        <w:rPr>
          <w:rFonts w:ascii="Times New Roman" w:eastAsia="新細明體" w:hAnsi="Times New Roman" w:cs="Times New Roman"/>
          <w:kern w:val="0"/>
          <w:szCs w:val="24"/>
        </w:rPr>
        <w:t>, which can be a fixed value or a configurable value. Alternative 2 is preferred because when a SR resource is configured with periodicity of 7 symbols, it can be prioritized depending on the overlapping situation between HARQ-ACK and SR. For example, if a HARQ-ACK resource</w:t>
      </w:r>
      <w:r w:rsidR="005514AB" w:rsidRPr="008D63D1">
        <w:rPr>
          <w:rFonts w:ascii="Times New Roman" w:eastAsia="新細明體" w:hAnsi="Times New Roman" w:cs="Times New Roman"/>
          <w:kern w:val="0"/>
          <w:szCs w:val="24"/>
        </w:rPr>
        <w:t xml:space="preserve"> is 9-symbol</w:t>
      </w:r>
      <w:r w:rsidR="009E527A" w:rsidRPr="008D63D1">
        <w:rPr>
          <w:rFonts w:ascii="Times New Roman" w:eastAsia="新細明體" w:hAnsi="Times New Roman" w:cs="Times New Roman"/>
          <w:kern w:val="0"/>
          <w:szCs w:val="24"/>
        </w:rPr>
        <w:t xml:space="preserve"> long and starts at symbol</w:t>
      </w:r>
      <w:r w:rsidR="005514AB" w:rsidRPr="008D63D1">
        <w:rPr>
          <w:rFonts w:ascii="Times New Roman" w:eastAsia="新細明體" w:hAnsi="Times New Roman" w:cs="Times New Roman"/>
          <w:kern w:val="0"/>
          <w:szCs w:val="24"/>
        </w:rPr>
        <w:t xml:space="preserve"> 5, and a SR resource is 2-symbol long with periodicity of 7 symbols, then the SR is prioritized since HARQ-ACK would block two occasions of the SR if it is transmitted. </w:t>
      </w:r>
    </w:p>
    <w:p w:rsidR="003257EA" w:rsidRPr="008D63D1" w:rsidRDefault="003257EA" w:rsidP="00D37002">
      <w:pPr>
        <w:widowControl/>
        <w:autoSpaceDE w:val="0"/>
        <w:autoSpaceDN w:val="0"/>
        <w:adjustRightInd w:val="0"/>
        <w:snapToGrid w:val="0"/>
        <w:spacing w:after="120"/>
        <w:jc w:val="both"/>
        <w:rPr>
          <w:rFonts w:ascii="Times New Roman" w:eastAsia="新細明體" w:hAnsi="Times New Roman" w:cs="Times New Roman"/>
          <w:kern w:val="0"/>
          <w:szCs w:val="24"/>
          <w:u w:val="single"/>
        </w:rPr>
      </w:pPr>
    </w:p>
    <w:p w:rsidR="00321815" w:rsidRPr="008D63D1" w:rsidRDefault="00321815" w:rsidP="00D37002">
      <w:pPr>
        <w:widowControl/>
        <w:autoSpaceDE w:val="0"/>
        <w:autoSpaceDN w:val="0"/>
        <w:adjustRightInd w:val="0"/>
        <w:snapToGrid w:val="0"/>
        <w:spacing w:after="120"/>
        <w:jc w:val="both"/>
        <w:rPr>
          <w:rFonts w:ascii="Times New Roman" w:eastAsia="新細明體" w:hAnsi="Times New Roman" w:cs="Times New Roman"/>
          <w:kern w:val="0"/>
          <w:szCs w:val="24"/>
          <w:u w:val="single"/>
        </w:rPr>
      </w:pPr>
    </w:p>
    <w:p w:rsidR="003257EA" w:rsidRPr="008D63D1" w:rsidRDefault="005514AB" w:rsidP="00D37002">
      <w:pPr>
        <w:widowControl/>
        <w:autoSpaceDE w:val="0"/>
        <w:autoSpaceDN w:val="0"/>
        <w:adjustRightInd w:val="0"/>
        <w:snapToGrid w:val="0"/>
        <w:spacing w:after="120"/>
        <w:jc w:val="both"/>
        <w:rPr>
          <w:rFonts w:ascii="Times New Roman" w:eastAsia="新細明體" w:hAnsi="Times New Roman" w:cs="Times New Roman"/>
          <w:kern w:val="0"/>
          <w:szCs w:val="24"/>
          <w:u w:val="single"/>
        </w:rPr>
      </w:pPr>
      <w:r w:rsidRPr="008D63D1">
        <w:rPr>
          <w:rFonts w:ascii="Times New Roman" w:eastAsia="新細明體" w:hAnsi="Times New Roman" w:cs="Times New Roman"/>
          <w:kern w:val="0"/>
          <w:szCs w:val="24"/>
          <w:u w:val="single"/>
        </w:rPr>
        <w:t>Overlapping with different starting symbols</w:t>
      </w:r>
    </w:p>
    <w:p w:rsidR="003257EA" w:rsidRPr="008D63D1" w:rsidRDefault="000A1050"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8D63D1">
        <w:rPr>
          <w:rFonts w:ascii="Times New Roman" w:eastAsia="新細明體" w:hAnsi="Times New Roman" w:cs="Times New Roman" w:hint="eastAsia"/>
          <w:kern w:val="0"/>
          <w:szCs w:val="24"/>
        </w:rPr>
        <w:t>In case</w:t>
      </w:r>
      <w:r w:rsidRPr="008D63D1">
        <w:rPr>
          <w:rFonts w:ascii="Times New Roman" w:eastAsia="新細明體" w:hAnsi="Times New Roman" w:cs="Times New Roman"/>
          <w:kern w:val="0"/>
          <w:szCs w:val="24"/>
        </w:rPr>
        <w:t xml:space="preserve"> a SR resource using PUCCH format 0 starts earlier than an overlapping HARQ-ACK resource using PUCCH format 1, the SR </w:t>
      </w:r>
      <w:r w:rsidR="005A57F3" w:rsidRPr="008D63D1">
        <w:rPr>
          <w:rFonts w:ascii="Times New Roman" w:eastAsia="新細明體" w:hAnsi="Times New Roman" w:cs="Times New Roman"/>
          <w:kern w:val="0"/>
          <w:szCs w:val="24"/>
        </w:rPr>
        <w:t>is</w:t>
      </w:r>
      <w:r w:rsidRPr="008D63D1">
        <w:rPr>
          <w:rFonts w:ascii="Times New Roman" w:eastAsia="新細明體" w:hAnsi="Times New Roman" w:cs="Times New Roman"/>
          <w:kern w:val="0"/>
          <w:szCs w:val="24"/>
        </w:rPr>
        <w:t xml:space="preserve"> transmitted</w:t>
      </w:r>
      <w:r w:rsidR="003E2148">
        <w:rPr>
          <w:rFonts w:ascii="Times New Roman" w:eastAsia="新細明體" w:hAnsi="Times New Roman" w:cs="Times New Roman"/>
          <w:kern w:val="0"/>
          <w:szCs w:val="24"/>
        </w:rPr>
        <w:t xml:space="preserve"> if it is positive SR</w:t>
      </w:r>
      <w:r w:rsidRPr="008D63D1">
        <w:rPr>
          <w:rFonts w:ascii="Times New Roman" w:eastAsia="新細明體" w:hAnsi="Times New Roman" w:cs="Times New Roman"/>
          <w:kern w:val="0"/>
          <w:szCs w:val="24"/>
        </w:rPr>
        <w:t>.</w:t>
      </w:r>
    </w:p>
    <w:p w:rsidR="000A1050" w:rsidRPr="008D63D1" w:rsidRDefault="005A57F3" w:rsidP="00D37002">
      <w:pPr>
        <w:widowControl/>
        <w:autoSpaceDE w:val="0"/>
        <w:autoSpaceDN w:val="0"/>
        <w:adjustRightInd w:val="0"/>
        <w:snapToGrid w:val="0"/>
        <w:spacing w:after="120"/>
        <w:jc w:val="both"/>
        <w:rPr>
          <w:rFonts w:ascii="Times New Roman" w:eastAsia="新細明體" w:hAnsi="Times New Roman" w:cs="Times New Roman"/>
          <w:kern w:val="0"/>
          <w:szCs w:val="24"/>
          <w:u w:val="single"/>
        </w:rPr>
      </w:pPr>
      <w:r w:rsidRPr="008D63D1">
        <w:rPr>
          <w:rFonts w:ascii="Times New Roman" w:eastAsia="新細明體" w:hAnsi="Times New Roman" w:cs="Times New Roman" w:hint="eastAsia"/>
          <w:kern w:val="0"/>
          <w:szCs w:val="24"/>
        </w:rPr>
        <w:t>In case</w:t>
      </w:r>
      <w:r w:rsidRPr="008D63D1">
        <w:rPr>
          <w:rFonts w:ascii="Times New Roman" w:eastAsia="新細明體" w:hAnsi="Times New Roman" w:cs="Times New Roman"/>
          <w:kern w:val="0"/>
          <w:szCs w:val="24"/>
        </w:rPr>
        <w:t xml:space="preserve"> a HARQ-ACK resource using PUCCH format 1 starts earlier than an overlapping SR resource using PUCCH format 0, the UCI that </w:t>
      </w:r>
      <w:r w:rsidR="008D63D1" w:rsidRPr="008D63D1">
        <w:rPr>
          <w:rFonts w:ascii="Times New Roman" w:eastAsia="新細明體" w:hAnsi="Times New Roman" w:cs="Times New Roman"/>
          <w:kern w:val="0"/>
          <w:szCs w:val="24"/>
        </w:rPr>
        <w:t>is</w:t>
      </w:r>
      <w:r w:rsidRPr="008D63D1">
        <w:rPr>
          <w:rFonts w:ascii="Times New Roman" w:eastAsia="新細明體" w:hAnsi="Times New Roman" w:cs="Times New Roman"/>
          <w:kern w:val="0"/>
          <w:szCs w:val="24"/>
        </w:rPr>
        <w:t xml:space="preserve"> transmitted should depend on the priority determined as described above. If the priority of the SR is higher, than the ongoing HARQ-ACK transmission</w:t>
      </w:r>
      <w:r w:rsidR="008D63D1" w:rsidRPr="008D63D1">
        <w:rPr>
          <w:rFonts w:ascii="Times New Roman" w:eastAsia="新細明體" w:hAnsi="Times New Roman" w:cs="Times New Roman"/>
          <w:kern w:val="0"/>
          <w:szCs w:val="24"/>
        </w:rPr>
        <w:t xml:space="preserve"> is</w:t>
      </w:r>
      <w:r w:rsidRPr="008D63D1">
        <w:rPr>
          <w:rFonts w:ascii="Times New Roman" w:eastAsia="新細明體" w:hAnsi="Times New Roman" w:cs="Times New Roman"/>
          <w:kern w:val="0"/>
          <w:szCs w:val="24"/>
        </w:rPr>
        <w:t xml:space="preserve"> stopped, and the SR </w:t>
      </w:r>
      <w:r w:rsidR="008D63D1" w:rsidRPr="008D63D1">
        <w:rPr>
          <w:rFonts w:ascii="Times New Roman" w:eastAsia="新細明體" w:hAnsi="Times New Roman" w:cs="Times New Roman"/>
          <w:kern w:val="0"/>
          <w:szCs w:val="24"/>
        </w:rPr>
        <w:t>is transmitted on the SR resource.</w:t>
      </w:r>
    </w:p>
    <w:p w:rsidR="000A1050" w:rsidRPr="008D63D1" w:rsidRDefault="000A1050" w:rsidP="00D37002">
      <w:pPr>
        <w:widowControl/>
        <w:autoSpaceDE w:val="0"/>
        <w:autoSpaceDN w:val="0"/>
        <w:adjustRightInd w:val="0"/>
        <w:snapToGrid w:val="0"/>
        <w:spacing w:after="120"/>
        <w:jc w:val="both"/>
        <w:rPr>
          <w:rFonts w:ascii="Times New Roman" w:eastAsia="新細明體" w:hAnsi="Times New Roman" w:cs="Times New Roman"/>
          <w:kern w:val="0"/>
          <w:szCs w:val="24"/>
          <w:u w:val="single"/>
        </w:rPr>
      </w:pPr>
    </w:p>
    <w:p w:rsidR="003257EA" w:rsidRPr="008D63D1" w:rsidRDefault="003257EA" w:rsidP="00D37002">
      <w:pPr>
        <w:widowControl/>
        <w:autoSpaceDE w:val="0"/>
        <w:autoSpaceDN w:val="0"/>
        <w:adjustRightInd w:val="0"/>
        <w:snapToGrid w:val="0"/>
        <w:spacing w:after="120"/>
        <w:jc w:val="both"/>
        <w:rPr>
          <w:rFonts w:ascii="Times New Roman" w:eastAsia="新細明體" w:hAnsi="Times New Roman" w:cs="Times New Roman"/>
          <w:kern w:val="0"/>
          <w:szCs w:val="24"/>
          <w:u w:val="single"/>
        </w:rPr>
      </w:pPr>
    </w:p>
    <w:p w:rsidR="000A1050" w:rsidRPr="008D63D1" w:rsidRDefault="000A1050" w:rsidP="000A1050">
      <w:pPr>
        <w:widowControl/>
        <w:autoSpaceDE w:val="0"/>
        <w:autoSpaceDN w:val="0"/>
        <w:adjustRightInd w:val="0"/>
        <w:snapToGrid w:val="0"/>
        <w:spacing w:after="120"/>
        <w:jc w:val="both"/>
        <w:rPr>
          <w:rFonts w:ascii="Times New Roman" w:eastAsia="新細明體" w:hAnsi="Times New Roman" w:cs="Times New Roman"/>
          <w:kern w:val="0"/>
          <w:szCs w:val="24"/>
          <w:u w:val="single"/>
        </w:rPr>
      </w:pPr>
      <w:r w:rsidRPr="008D63D1">
        <w:rPr>
          <w:rFonts w:ascii="Times New Roman" w:eastAsia="新細明體" w:hAnsi="Times New Roman" w:cs="Times New Roman"/>
          <w:kern w:val="0"/>
          <w:szCs w:val="24"/>
          <w:u w:val="single"/>
        </w:rPr>
        <w:t>Multiple SR resources</w:t>
      </w:r>
    </w:p>
    <w:p w:rsidR="000A1050" w:rsidRPr="008D63D1" w:rsidRDefault="000A1050" w:rsidP="000A1050">
      <w:pPr>
        <w:widowControl/>
        <w:autoSpaceDE w:val="0"/>
        <w:autoSpaceDN w:val="0"/>
        <w:adjustRightInd w:val="0"/>
        <w:snapToGrid w:val="0"/>
        <w:spacing w:after="120"/>
        <w:jc w:val="both"/>
        <w:rPr>
          <w:rFonts w:ascii="Times New Roman" w:eastAsia="新細明體" w:hAnsi="Times New Roman" w:cs="Times New Roman"/>
          <w:kern w:val="0"/>
          <w:szCs w:val="24"/>
        </w:rPr>
      </w:pPr>
      <w:r w:rsidRPr="008D63D1">
        <w:rPr>
          <w:rFonts w:ascii="Times New Roman" w:eastAsia="新細明體" w:hAnsi="Times New Roman" w:cs="Times New Roman"/>
          <w:kern w:val="0"/>
          <w:szCs w:val="24"/>
        </w:rPr>
        <w:t xml:space="preserve">If multiple non-overlapping SR resources overlap with a HARQ-ACK resource, the first positive SR </w:t>
      </w:r>
      <w:r w:rsidR="008D63D1" w:rsidRPr="008D63D1">
        <w:rPr>
          <w:rFonts w:ascii="Times New Roman" w:eastAsia="新細明體" w:hAnsi="Times New Roman" w:cs="Times New Roman"/>
          <w:kern w:val="0"/>
          <w:szCs w:val="24"/>
        </w:rPr>
        <w:t>that has higher priority than the HARQ-ACK is transmitted.</w:t>
      </w:r>
    </w:p>
    <w:p w:rsidR="008D63D1" w:rsidRPr="008D63D1" w:rsidRDefault="008D63D1" w:rsidP="000A1050">
      <w:pPr>
        <w:widowControl/>
        <w:autoSpaceDE w:val="0"/>
        <w:autoSpaceDN w:val="0"/>
        <w:adjustRightInd w:val="0"/>
        <w:snapToGrid w:val="0"/>
        <w:spacing w:after="120"/>
        <w:jc w:val="both"/>
        <w:rPr>
          <w:rFonts w:ascii="Times New Roman" w:eastAsia="新細明體" w:hAnsi="Times New Roman" w:cs="Times New Roman"/>
          <w:kern w:val="0"/>
          <w:szCs w:val="24"/>
        </w:rPr>
      </w:pPr>
    </w:p>
    <w:p w:rsidR="008D63D1" w:rsidRPr="008D63D1" w:rsidRDefault="008D63D1" w:rsidP="008D63D1">
      <w:pPr>
        <w:widowControl/>
        <w:autoSpaceDE w:val="0"/>
        <w:autoSpaceDN w:val="0"/>
        <w:adjustRightInd w:val="0"/>
        <w:snapToGrid w:val="0"/>
        <w:spacing w:after="120"/>
        <w:jc w:val="both"/>
        <w:rPr>
          <w:rFonts w:ascii="Times New Roman" w:eastAsia="新細明體" w:hAnsi="Times New Roman" w:cs="Times New Roman"/>
          <w:b/>
          <w:kern w:val="0"/>
          <w:szCs w:val="24"/>
        </w:rPr>
      </w:pPr>
      <w:r w:rsidRPr="008D63D1">
        <w:rPr>
          <w:rFonts w:ascii="Times New Roman" w:eastAsia="新細明體" w:hAnsi="Times New Roman" w:cs="Times New Roman"/>
          <w:b/>
          <w:kern w:val="0"/>
          <w:szCs w:val="24"/>
        </w:rPr>
        <w:t xml:space="preserve">Proposal 5: When a </w:t>
      </w:r>
      <w:r>
        <w:rPr>
          <w:rFonts w:ascii="Times New Roman" w:eastAsia="新細明體" w:hAnsi="Times New Roman" w:cs="Times New Roman"/>
          <w:b/>
          <w:kern w:val="0"/>
          <w:szCs w:val="24"/>
        </w:rPr>
        <w:t>SR</w:t>
      </w:r>
      <w:r w:rsidRPr="008D63D1">
        <w:rPr>
          <w:rFonts w:ascii="Times New Roman" w:eastAsia="新細明體" w:hAnsi="Times New Roman" w:cs="Times New Roman"/>
          <w:b/>
          <w:kern w:val="0"/>
          <w:szCs w:val="24"/>
        </w:rPr>
        <w:t xml:space="preserve"> resource using PUCCH format </w:t>
      </w:r>
      <w:r>
        <w:rPr>
          <w:rFonts w:ascii="Times New Roman" w:eastAsia="新細明體" w:hAnsi="Times New Roman" w:cs="Times New Roman"/>
          <w:b/>
          <w:kern w:val="0"/>
          <w:szCs w:val="24"/>
        </w:rPr>
        <w:t>0 starts earlier than an overlapping HARQ-ACK</w:t>
      </w:r>
      <w:r w:rsidRPr="008D63D1">
        <w:rPr>
          <w:rFonts w:ascii="Times New Roman" w:eastAsia="新細明體" w:hAnsi="Times New Roman" w:cs="Times New Roman"/>
          <w:b/>
          <w:kern w:val="0"/>
          <w:szCs w:val="24"/>
        </w:rPr>
        <w:t xml:space="preserve"> resource using PUCCH format 1,</w:t>
      </w:r>
      <w:r>
        <w:rPr>
          <w:rFonts w:ascii="Times New Roman" w:eastAsia="新細明體" w:hAnsi="Times New Roman" w:cs="Times New Roman"/>
          <w:b/>
          <w:kern w:val="0"/>
          <w:szCs w:val="24"/>
        </w:rPr>
        <w:t xml:space="preserve"> the SR is transmitted</w:t>
      </w:r>
      <w:r w:rsidR="003E2148">
        <w:rPr>
          <w:rFonts w:ascii="Times New Roman" w:eastAsia="新細明體" w:hAnsi="Times New Roman" w:cs="Times New Roman"/>
          <w:b/>
          <w:kern w:val="0"/>
          <w:szCs w:val="24"/>
        </w:rPr>
        <w:t xml:space="preserve"> if it is positive SR</w:t>
      </w:r>
      <w:r>
        <w:rPr>
          <w:rFonts w:ascii="Times New Roman" w:eastAsia="新細明體" w:hAnsi="Times New Roman" w:cs="Times New Roman"/>
          <w:b/>
          <w:kern w:val="0"/>
          <w:szCs w:val="24"/>
        </w:rPr>
        <w:t>.</w:t>
      </w:r>
    </w:p>
    <w:p w:rsidR="008D63D1" w:rsidRPr="008D63D1" w:rsidRDefault="008D63D1" w:rsidP="008D63D1">
      <w:pPr>
        <w:widowControl/>
        <w:autoSpaceDE w:val="0"/>
        <w:autoSpaceDN w:val="0"/>
        <w:adjustRightInd w:val="0"/>
        <w:snapToGrid w:val="0"/>
        <w:spacing w:after="120"/>
        <w:jc w:val="both"/>
        <w:rPr>
          <w:rFonts w:ascii="Times New Roman" w:eastAsia="新細明體" w:hAnsi="Times New Roman" w:cs="Times New Roman"/>
          <w:kern w:val="0"/>
          <w:szCs w:val="24"/>
        </w:rPr>
      </w:pPr>
      <w:r w:rsidRPr="008D63D1">
        <w:rPr>
          <w:rFonts w:ascii="Times New Roman" w:eastAsia="新細明體" w:hAnsi="Times New Roman" w:cs="Times New Roman"/>
          <w:b/>
          <w:kern w:val="0"/>
          <w:szCs w:val="24"/>
        </w:rPr>
        <w:t xml:space="preserve">Proposal </w:t>
      </w:r>
      <w:r>
        <w:rPr>
          <w:rFonts w:ascii="Times New Roman" w:eastAsia="新細明體" w:hAnsi="Times New Roman" w:cs="Times New Roman"/>
          <w:b/>
          <w:kern w:val="0"/>
          <w:szCs w:val="24"/>
        </w:rPr>
        <w:t>6</w:t>
      </w:r>
      <w:r w:rsidRPr="008D63D1">
        <w:rPr>
          <w:rFonts w:ascii="Times New Roman" w:eastAsia="新細明體" w:hAnsi="Times New Roman" w:cs="Times New Roman"/>
          <w:b/>
          <w:kern w:val="0"/>
          <w:szCs w:val="24"/>
        </w:rPr>
        <w:t xml:space="preserve">: When a </w:t>
      </w:r>
      <w:r>
        <w:rPr>
          <w:rFonts w:ascii="Times New Roman" w:eastAsia="新細明體" w:hAnsi="Times New Roman" w:cs="Times New Roman"/>
          <w:b/>
          <w:kern w:val="0"/>
          <w:szCs w:val="24"/>
        </w:rPr>
        <w:t>HARQ-ACK</w:t>
      </w:r>
      <w:r w:rsidRPr="008D63D1">
        <w:rPr>
          <w:rFonts w:ascii="Times New Roman" w:eastAsia="新細明體" w:hAnsi="Times New Roman" w:cs="Times New Roman"/>
          <w:b/>
          <w:kern w:val="0"/>
          <w:szCs w:val="24"/>
        </w:rPr>
        <w:t xml:space="preserve"> resource using PUCCH format </w:t>
      </w:r>
      <w:r>
        <w:rPr>
          <w:rFonts w:ascii="Times New Roman" w:eastAsia="新細明體" w:hAnsi="Times New Roman" w:cs="Times New Roman"/>
          <w:b/>
          <w:kern w:val="0"/>
          <w:szCs w:val="24"/>
        </w:rPr>
        <w:t>1 overlaps with a SR</w:t>
      </w:r>
      <w:r w:rsidRPr="008D63D1">
        <w:rPr>
          <w:rFonts w:ascii="Times New Roman" w:eastAsia="新細明體" w:hAnsi="Times New Roman" w:cs="Times New Roman"/>
          <w:b/>
          <w:kern w:val="0"/>
          <w:szCs w:val="24"/>
        </w:rPr>
        <w:t xml:space="preserve"> resource</w:t>
      </w:r>
      <w:r>
        <w:rPr>
          <w:rFonts w:ascii="Times New Roman" w:eastAsia="新細明體" w:hAnsi="Times New Roman" w:cs="Times New Roman"/>
          <w:b/>
          <w:kern w:val="0"/>
          <w:szCs w:val="24"/>
        </w:rPr>
        <w:t xml:space="preserve"> using PUCCH format 0</w:t>
      </w:r>
      <w:r w:rsidRPr="008D63D1">
        <w:rPr>
          <w:rFonts w:ascii="Times New Roman" w:eastAsia="新細明體" w:hAnsi="Times New Roman" w:cs="Times New Roman"/>
          <w:b/>
          <w:kern w:val="0"/>
          <w:szCs w:val="24"/>
        </w:rPr>
        <w:t>,</w:t>
      </w:r>
      <w:r>
        <w:rPr>
          <w:rFonts w:ascii="Times New Roman" w:eastAsia="新細明體" w:hAnsi="Times New Roman" w:cs="Times New Roman"/>
          <w:b/>
          <w:kern w:val="0"/>
          <w:szCs w:val="24"/>
        </w:rPr>
        <w:t xml:space="preserve"> </w:t>
      </w:r>
      <w:r w:rsidR="00EB7C51">
        <w:rPr>
          <w:rFonts w:ascii="Times New Roman" w:eastAsia="新細明體" w:hAnsi="Times New Roman" w:cs="Times New Roman"/>
          <w:b/>
          <w:kern w:val="0"/>
          <w:szCs w:val="24"/>
        </w:rPr>
        <w:t>the positive SR is transmitted on the SR resource if the number of SR occasions for the positive SR that overlap with the HARQ-ACK resource is larger than a certain number. If the SR is to be transmitted, the HARQ-ACK transmission is stopped, if it has started.</w:t>
      </w:r>
    </w:p>
    <w:p w:rsidR="003257EA" w:rsidRDefault="003257EA" w:rsidP="00D37002">
      <w:pPr>
        <w:widowControl/>
        <w:autoSpaceDE w:val="0"/>
        <w:autoSpaceDN w:val="0"/>
        <w:adjustRightInd w:val="0"/>
        <w:snapToGrid w:val="0"/>
        <w:spacing w:after="120"/>
        <w:jc w:val="both"/>
        <w:rPr>
          <w:rFonts w:ascii="Times New Roman" w:eastAsia="新細明體" w:hAnsi="Times New Roman" w:cs="Times New Roman"/>
          <w:kern w:val="0"/>
          <w:szCs w:val="24"/>
          <w:u w:val="single"/>
        </w:rPr>
      </w:pPr>
    </w:p>
    <w:p w:rsidR="00431714" w:rsidRDefault="00431714" w:rsidP="00D37002">
      <w:pPr>
        <w:widowControl/>
        <w:autoSpaceDE w:val="0"/>
        <w:autoSpaceDN w:val="0"/>
        <w:adjustRightInd w:val="0"/>
        <w:snapToGrid w:val="0"/>
        <w:spacing w:after="120"/>
        <w:jc w:val="both"/>
        <w:rPr>
          <w:rFonts w:ascii="Times New Roman" w:eastAsia="新細明體" w:hAnsi="Times New Roman" w:cs="Times New Roman"/>
          <w:kern w:val="0"/>
          <w:szCs w:val="24"/>
          <w:u w:val="single"/>
        </w:rPr>
      </w:pPr>
    </w:p>
    <w:p w:rsidR="00431714" w:rsidRPr="00CC1CE9" w:rsidRDefault="00431714" w:rsidP="00431714">
      <w:pPr>
        <w:pStyle w:val="a9"/>
        <w:widowControl/>
        <w:numPr>
          <w:ilvl w:val="0"/>
          <w:numId w:val="14"/>
        </w:numPr>
        <w:autoSpaceDE w:val="0"/>
        <w:autoSpaceDN w:val="0"/>
        <w:adjustRightInd w:val="0"/>
        <w:snapToGrid w:val="0"/>
        <w:spacing w:after="120"/>
        <w:ind w:leftChars="0"/>
        <w:jc w:val="both"/>
        <w:rPr>
          <w:rFonts w:eastAsia="新細明體" w:cs="Times New Roman"/>
          <w:b/>
          <w:kern w:val="0"/>
          <w:u w:val="single"/>
        </w:rPr>
      </w:pPr>
      <w:r w:rsidRPr="00CC1CE9">
        <w:rPr>
          <w:rFonts w:eastAsia="新細明體" w:cs="Times New Roman" w:hint="eastAsia"/>
          <w:b/>
          <w:kern w:val="0"/>
          <w:sz w:val="28"/>
          <w:u w:val="single"/>
        </w:rPr>
        <w:t>HARQ-A</w:t>
      </w:r>
      <w:r>
        <w:rPr>
          <w:rFonts w:eastAsia="新細明體" w:cs="Times New Roman" w:hint="eastAsia"/>
          <w:b/>
          <w:kern w:val="0"/>
          <w:sz w:val="28"/>
          <w:u w:val="single"/>
        </w:rPr>
        <w:t>CK resource using PUCCH format 1</w:t>
      </w:r>
      <w:r w:rsidRPr="00CC1CE9">
        <w:rPr>
          <w:rFonts w:eastAsia="新細明體" w:cs="Times New Roman" w:hint="eastAsia"/>
          <w:b/>
          <w:kern w:val="0"/>
          <w:sz w:val="28"/>
          <w:u w:val="single"/>
        </w:rPr>
        <w:t xml:space="preserve"> and </w:t>
      </w:r>
      <w:r>
        <w:rPr>
          <w:rFonts w:eastAsia="新細明體" w:cs="Times New Roman" w:hint="eastAsia"/>
          <w:b/>
          <w:kern w:val="0"/>
          <w:sz w:val="28"/>
          <w:u w:val="single"/>
        </w:rPr>
        <w:t>SR resource using PUCCH format 1</w:t>
      </w:r>
    </w:p>
    <w:p w:rsidR="00431714" w:rsidRPr="00431714" w:rsidRDefault="00431714" w:rsidP="00D37002">
      <w:pPr>
        <w:widowControl/>
        <w:autoSpaceDE w:val="0"/>
        <w:autoSpaceDN w:val="0"/>
        <w:adjustRightInd w:val="0"/>
        <w:snapToGrid w:val="0"/>
        <w:spacing w:after="120"/>
        <w:jc w:val="both"/>
        <w:rPr>
          <w:rFonts w:ascii="Times New Roman" w:eastAsia="新細明體" w:hAnsi="Times New Roman" w:cs="Times New Roman"/>
          <w:kern w:val="0"/>
          <w:szCs w:val="24"/>
          <w:u w:val="single"/>
        </w:rPr>
      </w:pPr>
      <w:r w:rsidRPr="008D63D1">
        <w:rPr>
          <w:rFonts w:ascii="Times New Roman" w:eastAsia="新細明體" w:hAnsi="Times New Roman" w:cs="Times New Roman" w:hint="eastAsia"/>
          <w:kern w:val="0"/>
          <w:szCs w:val="24"/>
        </w:rPr>
        <w:t xml:space="preserve">For this case, if the HARQ-ACK resource and the SR resource start at the same symbol, </w:t>
      </w:r>
      <w:r w:rsidR="00D10328">
        <w:rPr>
          <w:rFonts w:ascii="Times New Roman" w:eastAsia="新細明體" w:hAnsi="Times New Roman" w:cs="Times New Roman"/>
          <w:kern w:val="0"/>
          <w:szCs w:val="24"/>
        </w:rPr>
        <w:t>the method for</w:t>
      </w:r>
      <w:r w:rsidRPr="008D63D1">
        <w:rPr>
          <w:rFonts w:ascii="Times New Roman" w:eastAsia="新細明體" w:hAnsi="Times New Roman" w:cs="Times New Roman"/>
          <w:kern w:val="0"/>
          <w:szCs w:val="24"/>
        </w:rPr>
        <w:t xml:space="preserve"> the case where HARQ-ACK resource and SR resource both using PUCCH format 1 fully overlap</w:t>
      </w:r>
      <w:r w:rsidR="00D10328">
        <w:rPr>
          <w:rFonts w:ascii="Times New Roman" w:eastAsia="新細明體" w:hAnsi="Times New Roman" w:cs="Times New Roman"/>
          <w:kern w:val="0"/>
          <w:szCs w:val="24"/>
        </w:rPr>
        <w:t xml:space="preserve"> is reused</w:t>
      </w:r>
      <w:r w:rsidRPr="008D63D1">
        <w:rPr>
          <w:rFonts w:ascii="Times New Roman" w:eastAsia="新細明體" w:hAnsi="Times New Roman" w:cs="Times New Roman"/>
          <w:kern w:val="0"/>
          <w:szCs w:val="24"/>
        </w:rPr>
        <w:t>.</w:t>
      </w:r>
    </w:p>
    <w:p w:rsidR="00431714" w:rsidRDefault="00D10328" w:rsidP="00D37002">
      <w:pPr>
        <w:widowControl/>
        <w:autoSpaceDE w:val="0"/>
        <w:autoSpaceDN w:val="0"/>
        <w:adjustRightInd w:val="0"/>
        <w:snapToGrid w:val="0"/>
        <w:spacing w:after="120"/>
        <w:jc w:val="both"/>
        <w:rPr>
          <w:rFonts w:ascii="Times New Roman" w:eastAsia="新細明體" w:hAnsi="Times New Roman" w:cs="Times New Roman"/>
          <w:kern w:val="0"/>
          <w:szCs w:val="24"/>
          <w:u w:val="single"/>
        </w:rPr>
      </w:pPr>
      <w:r w:rsidRPr="008D63D1">
        <w:rPr>
          <w:rFonts w:ascii="Times New Roman" w:eastAsia="新細明體" w:hAnsi="Times New Roman" w:cs="Times New Roman"/>
          <w:kern w:val="0"/>
          <w:szCs w:val="24"/>
          <w:u w:val="single"/>
        </w:rPr>
        <w:lastRenderedPageBreak/>
        <w:t>Overlapping with different starting symbols</w:t>
      </w:r>
    </w:p>
    <w:p w:rsidR="00431714" w:rsidRPr="005A57F3" w:rsidRDefault="00D10328" w:rsidP="00D37002">
      <w:pPr>
        <w:widowControl/>
        <w:autoSpaceDE w:val="0"/>
        <w:autoSpaceDN w:val="0"/>
        <w:adjustRightInd w:val="0"/>
        <w:snapToGrid w:val="0"/>
        <w:spacing w:after="120"/>
        <w:jc w:val="both"/>
        <w:rPr>
          <w:rFonts w:ascii="Times New Roman" w:eastAsia="新細明體" w:hAnsi="Times New Roman" w:cs="Times New Roman"/>
          <w:kern w:val="0"/>
          <w:szCs w:val="24"/>
          <w:u w:val="single"/>
        </w:rPr>
      </w:pPr>
      <w:r w:rsidRPr="008D63D1">
        <w:rPr>
          <w:rFonts w:ascii="Times New Roman" w:eastAsia="新細明體" w:hAnsi="Times New Roman" w:cs="Times New Roman" w:hint="eastAsia"/>
          <w:kern w:val="0"/>
          <w:szCs w:val="24"/>
        </w:rPr>
        <w:t>In case</w:t>
      </w:r>
      <w:r w:rsidRPr="008D63D1">
        <w:rPr>
          <w:rFonts w:ascii="Times New Roman" w:eastAsia="新細明體" w:hAnsi="Times New Roman" w:cs="Times New Roman"/>
          <w:kern w:val="0"/>
          <w:szCs w:val="24"/>
        </w:rPr>
        <w:t xml:space="preserve"> starting symbols</w:t>
      </w:r>
      <w:r w:rsidRPr="008D63D1">
        <w:rPr>
          <w:rFonts w:ascii="Times New Roman" w:eastAsia="新細明體" w:hAnsi="Times New Roman" w:cs="Times New Roman" w:hint="eastAsia"/>
          <w:kern w:val="0"/>
          <w:szCs w:val="24"/>
        </w:rPr>
        <w:t xml:space="preserve"> of</w:t>
      </w:r>
      <w:r w:rsidRPr="008D63D1">
        <w:rPr>
          <w:rFonts w:ascii="Times New Roman" w:eastAsia="新細明體" w:hAnsi="Times New Roman" w:cs="Times New Roman"/>
          <w:kern w:val="0"/>
          <w:szCs w:val="24"/>
        </w:rPr>
        <w:t xml:space="preserve"> the overlapping of HARQ-ACK r</w:t>
      </w:r>
      <w:r>
        <w:rPr>
          <w:rFonts w:ascii="Times New Roman" w:eastAsia="新細明體" w:hAnsi="Times New Roman" w:cs="Times New Roman"/>
          <w:kern w:val="0"/>
          <w:szCs w:val="24"/>
        </w:rPr>
        <w:t>esource using PUCCH format 1</w:t>
      </w:r>
      <w:r w:rsidRPr="008D63D1">
        <w:rPr>
          <w:rFonts w:ascii="Times New Roman" w:eastAsia="新細明體" w:hAnsi="Times New Roman" w:cs="Times New Roman"/>
          <w:kern w:val="0"/>
          <w:szCs w:val="24"/>
        </w:rPr>
        <w:t xml:space="preserve"> and SR resource using PUCCH format 1 are different, the resource that starts earlier is used.</w:t>
      </w:r>
      <w:r>
        <w:rPr>
          <w:rFonts w:ascii="Times New Roman" w:eastAsia="新細明體" w:hAnsi="Times New Roman" w:cs="Times New Roman"/>
          <w:kern w:val="0"/>
          <w:szCs w:val="24"/>
        </w:rPr>
        <w:t xml:space="preserve"> If SR resource is used, the HARQ-ACK bits can potentially be multiplexed</w:t>
      </w:r>
      <w:r w:rsidR="00671B34">
        <w:rPr>
          <w:rFonts w:ascii="Times New Roman" w:eastAsia="新細明體" w:hAnsi="Times New Roman" w:cs="Times New Roman"/>
          <w:kern w:val="0"/>
          <w:szCs w:val="24"/>
        </w:rPr>
        <w:t xml:space="preserve"> with SR, depending on the UE processing timeline for generating the HARQ-ACK bits. As discussed in previous sections, we prefer to not multiplex the HARQ-ACK bits in Rel-15.</w:t>
      </w:r>
    </w:p>
    <w:p w:rsidR="00C143F1" w:rsidRDefault="00C143F1"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671B34" w:rsidRPr="008D63D1" w:rsidRDefault="00671B34" w:rsidP="00671B34">
      <w:pPr>
        <w:widowControl/>
        <w:autoSpaceDE w:val="0"/>
        <w:autoSpaceDN w:val="0"/>
        <w:adjustRightInd w:val="0"/>
        <w:snapToGrid w:val="0"/>
        <w:spacing w:after="120"/>
        <w:jc w:val="both"/>
        <w:rPr>
          <w:rFonts w:ascii="Times New Roman" w:eastAsia="新細明體" w:hAnsi="Times New Roman" w:cs="Times New Roman"/>
          <w:b/>
          <w:kern w:val="0"/>
          <w:szCs w:val="24"/>
        </w:rPr>
      </w:pPr>
      <w:r w:rsidRPr="008D63D1">
        <w:rPr>
          <w:rFonts w:ascii="Times New Roman" w:eastAsia="新細明體" w:hAnsi="Times New Roman" w:cs="Times New Roman"/>
          <w:b/>
          <w:kern w:val="0"/>
          <w:szCs w:val="24"/>
        </w:rPr>
        <w:t xml:space="preserve">Proposal </w:t>
      </w:r>
      <w:r>
        <w:rPr>
          <w:rFonts w:ascii="Times New Roman" w:eastAsia="新細明體" w:hAnsi="Times New Roman" w:cs="Times New Roman"/>
          <w:b/>
          <w:kern w:val="0"/>
          <w:szCs w:val="24"/>
        </w:rPr>
        <w:t>7</w:t>
      </w:r>
      <w:r w:rsidRPr="008D63D1">
        <w:rPr>
          <w:rFonts w:ascii="Times New Roman" w:eastAsia="新細明體" w:hAnsi="Times New Roman" w:cs="Times New Roman"/>
          <w:b/>
          <w:kern w:val="0"/>
          <w:szCs w:val="24"/>
        </w:rPr>
        <w:t xml:space="preserve">: When a HARQ-ACK resource using PUCCH format </w:t>
      </w:r>
      <w:r>
        <w:rPr>
          <w:rFonts w:ascii="Times New Roman" w:eastAsia="新細明體" w:hAnsi="Times New Roman" w:cs="Times New Roman"/>
          <w:b/>
          <w:kern w:val="0"/>
          <w:szCs w:val="24"/>
        </w:rPr>
        <w:t>1</w:t>
      </w:r>
      <w:r w:rsidRPr="008D63D1">
        <w:rPr>
          <w:rFonts w:ascii="Times New Roman" w:eastAsia="新細明體" w:hAnsi="Times New Roman" w:cs="Times New Roman"/>
          <w:b/>
          <w:kern w:val="0"/>
          <w:szCs w:val="24"/>
        </w:rPr>
        <w:t xml:space="preserve"> and SR resources using PUCCH format 1 are overlapped with different starting symbols, HARQ-ACK is transmitted on the HARQ-ACK resource if it starts earlier. Otherwise, SR is transmitted on the SR resource if it is positive SR.</w:t>
      </w:r>
    </w:p>
    <w:p w:rsidR="00671B34" w:rsidRPr="00671B34" w:rsidRDefault="00671B34"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671B34" w:rsidRPr="00FB1EA7" w:rsidRDefault="00671B34"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D37002" w:rsidRPr="00D37002" w:rsidRDefault="00D37002"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B54773" w:rsidRPr="008D63D1" w:rsidRDefault="00B54773" w:rsidP="00B54773">
      <w:pPr>
        <w:widowControl/>
        <w:autoSpaceDE w:val="0"/>
        <w:autoSpaceDN w:val="0"/>
        <w:adjustRightInd w:val="0"/>
        <w:snapToGrid w:val="0"/>
        <w:spacing w:after="120"/>
        <w:jc w:val="both"/>
        <w:rPr>
          <w:rFonts w:ascii="Times New Roman" w:eastAsia="新細明體" w:hAnsi="Times New Roman" w:cs="Times New Roman"/>
          <w:b/>
          <w:kern w:val="0"/>
          <w:szCs w:val="24"/>
        </w:rPr>
      </w:pPr>
      <w:r w:rsidRPr="008D63D1">
        <w:rPr>
          <w:rFonts w:ascii="Times New Roman" w:eastAsia="新細明體" w:hAnsi="Times New Roman" w:cs="Times New Roman"/>
          <w:b/>
          <w:kern w:val="0"/>
          <w:szCs w:val="24"/>
        </w:rPr>
        <w:t>Proposal</w:t>
      </w:r>
      <w:r w:rsidRPr="008D63D1">
        <w:rPr>
          <w:rFonts w:ascii="Times New Roman" w:eastAsia="新細明體" w:hAnsi="Times New Roman" w:cs="Times New Roman" w:hint="eastAsia"/>
          <w:b/>
          <w:kern w:val="0"/>
          <w:szCs w:val="24"/>
        </w:rPr>
        <w:t xml:space="preserve"> 1:</w:t>
      </w:r>
      <w:r w:rsidRPr="008D63D1">
        <w:rPr>
          <w:rFonts w:ascii="Times New Roman" w:eastAsia="新細明體" w:hAnsi="Times New Roman" w:cs="Times New Roman"/>
          <w:b/>
          <w:kern w:val="0"/>
          <w:szCs w:val="24"/>
        </w:rPr>
        <w:t xml:space="preserve"> UE is not expected to handle the case where a HARQ-ACK resource using PUCCH format 0 and SR resources using PUCCH format 0 are partially overlapped.</w:t>
      </w:r>
    </w:p>
    <w:p w:rsidR="00F27034" w:rsidRDefault="00B54773" w:rsidP="00B54773">
      <w:pPr>
        <w:widowControl/>
        <w:autoSpaceDE w:val="0"/>
        <w:autoSpaceDN w:val="0"/>
        <w:adjustRightInd w:val="0"/>
        <w:snapToGrid w:val="0"/>
        <w:spacing w:after="120"/>
        <w:jc w:val="both"/>
        <w:rPr>
          <w:rFonts w:ascii="Times New Roman" w:eastAsia="新細明體" w:hAnsi="Times New Roman" w:cs="Times New Roman"/>
          <w:b/>
          <w:kern w:val="0"/>
          <w:szCs w:val="24"/>
        </w:rPr>
      </w:pPr>
      <w:r w:rsidRPr="008D63D1">
        <w:rPr>
          <w:rFonts w:ascii="Times New Roman" w:eastAsia="新細明體" w:hAnsi="Times New Roman" w:cs="Times New Roman"/>
          <w:b/>
          <w:kern w:val="0"/>
          <w:szCs w:val="24"/>
        </w:rPr>
        <w:t>Proposal 2: When a HARQ-ACK resource using PUCCH format 0 and SR resources using PUCCH format 0 are overlapped, the SRs are multiplexed as 1-bit positive SR with HARQ-ACK according to current rule if any of the SRs is triggered, while the SRs are multiplexed as 1-bit negative SR with HARQ-ACK</w:t>
      </w:r>
      <w:r w:rsidR="00F35696">
        <w:rPr>
          <w:rFonts w:ascii="Times New Roman" w:eastAsia="新細明體" w:hAnsi="Times New Roman" w:cs="Times New Roman"/>
          <w:b/>
          <w:kern w:val="0"/>
          <w:szCs w:val="24"/>
        </w:rPr>
        <w:t>, otherwise</w:t>
      </w:r>
      <w:r w:rsidRPr="008D63D1">
        <w:rPr>
          <w:rFonts w:ascii="Times New Roman" w:eastAsia="新細明體" w:hAnsi="Times New Roman" w:cs="Times New Roman"/>
          <w:b/>
          <w:kern w:val="0"/>
          <w:szCs w:val="24"/>
        </w:rPr>
        <w:t>.</w:t>
      </w:r>
    </w:p>
    <w:p w:rsidR="00B54773" w:rsidRPr="008D63D1" w:rsidRDefault="00B54773" w:rsidP="00B54773">
      <w:pPr>
        <w:widowControl/>
        <w:autoSpaceDE w:val="0"/>
        <w:autoSpaceDN w:val="0"/>
        <w:adjustRightInd w:val="0"/>
        <w:snapToGrid w:val="0"/>
        <w:spacing w:after="120"/>
        <w:jc w:val="both"/>
        <w:rPr>
          <w:rFonts w:ascii="Times New Roman" w:eastAsia="新細明體" w:hAnsi="Times New Roman" w:cs="Times New Roman"/>
          <w:b/>
          <w:kern w:val="0"/>
          <w:szCs w:val="24"/>
        </w:rPr>
      </w:pPr>
      <w:r w:rsidRPr="008D63D1">
        <w:rPr>
          <w:rFonts w:ascii="Times New Roman" w:eastAsia="新細明體" w:hAnsi="Times New Roman" w:cs="Times New Roman"/>
          <w:b/>
          <w:kern w:val="0"/>
          <w:szCs w:val="24"/>
        </w:rPr>
        <w:t>Proposal 3: When a HARQ-ACK resource using PUCCH format 0 and SR resources using PUCCH format 1 are overlapped with the same starting symbol, HARQ-ACK is transmitted on the HARQ-ACK resource if it is negative SR. Otherwise, HARQ-ACK is transmitted on the SR resource if it is positive SR.</w:t>
      </w:r>
    </w:p>
    <w:p w:rsidR="00B54773" w:rsidRDefault="00B54773" w:rsidP="00B54773">
      <w:pPr>
        <w:widowControl/>
        <w:autoSpaceDE w:val="0"/>
        <w:autoSpaceDN w:val="0"/>
        <w:adjustRightInd w:val="0"/>
        <w:snapToGrid w:val="0"/>
        <w:spacing w:after="120"/>
        <w:jc w:val="both"/>
        <w:rPr>
          <w:rFonts w:ascii="Times New Roman" w:eastAsia="新細明體" w:hAnsi="Times New Roman" w:cs="Times New Roman"/>
          <w:b/>
          <w:kern w:val="0"/>
          <w:szCs w:val="24"/>
        </w:rPr>
      </w:pPr>
      <w:r w:rsidRPr="008D63D1">
        <w:rPr>
          <w:rFonts w:ascii="Times New Roman" w:eastAsia="新細明體" w:hAnsi="Times New Roman" w:cs="Times New Roman"/>
          <w:b/>
          <w:kern w:val="0"/>
          <w:szCs w:val="24"/>
        </w:rPr>
        <w:t>Proposal 4: When a HARQ-ACK resource using PUCCH format 0 and SR resources using PUCCH format 1 are overlapped with different starting symbols, HARQ-ACK is transmitted on the HARQ-ACK resource if it starts earlier. Otherwise, SR is transmitted on the SR resource if it is positive SR.</w:t>
      </w:r>
    </w:p>
    <w:p w:rsidR="00B54773" w:rsidRPr="008D63D1" w:rsidRDefault="00B54773" w:rsidP="00B54773">
      <w:pPr>
        <w:widowControl/>
        <w:autoSpaceDE w:val="0"/>
        <w:autoSpaceDN w:val="0"/>
        <w:adjustRightInd w:val="0"/>
        <w:snapToGrid w:val="0"/>
        <w:spacing w:after="120"/>
        <w:jc w:val="both"/>
        <w:rPr>
          <w:rFonts w:ascii="Times New Roman" w:eastAsia="新細明體" w:hAnsi="Times New Roman" w:cs="Times New Roman"/>
          <w:b/>
          <w:kern w:val="0"/>
          <w:szCs w:val="24"/>
        </w:rPr>
      </w:pPr>
      <w:r w:rsidRPr="008D63D1">
        <w:rPr>
          <w:rFonts w:ascii="Times New Roman" w:eastAsia="新細明體" w:hAnsi="Times New Roman" w:cs="Times New Roman"/>
          <w:b/>
          <w:kern w:val="0"/>
          <w:szCs w:val="24"/>
        </w:rPr>
        <w:t xml:space="preserve">Proposal 5: When a </w:t>
      </w:r>
      <w:r>
        <w:rPr>
          <w:rFonts w:ascii="Times New Roman" w:eastAsia="新細明體" w:hAnsi="Times New Roman" w:cs="Times New Roman"/>
          <w:b/>
          <w:kern w:val="0"/>
          <w:szCs w:val="24"/>
        </w:rPr>
        <w:t>SR</w:t>
      </w:r>
      <w:r w:rsidRPr="008D63D1">
        <w:rPr>
          <w:rFonts w:ascii="Times New Roman" w:eastAsia="新細明體" w:hAnsi="Times New Roman" w:cs="Times New Roman"/>
          <w:b/>
          <w:kern w:val="0"/>
          <w:szCs w:val="24"/>
        </w:rPr>
        <w:t xml:space="preserve"> resource using PUCCH format </w:t>
      </w:r>
      <w:r>
        <w:rPr>
          <w:rFonts w:ascii="Times New Roman" w:eastAsia="新細明體" w:hAnsi="Times New Roman" w:cs="Times New Roman"/>
          <w:b/>
          <w:kern w:val="0"/>
          <w:szCs w:val="24"/>
        </w:rPr>
        <w:t>0 starts earlier than an overlapping HARQ-ACK</w:t>
      </w:r>
      <w:r w:rsidRPr="008D63D1">
        <w:rPr>
          <w:rFonts w:ascii="Times New Roman" w:eastAsia="新細明體" w:hAnsi="Times New Roman" w:cs="Times New Roman"/>
          <w:b/>
          <w:kern w:val="0"/>
          <w:szCs w:val="24"/>
        </w:rPr>
        <w:t xml:space="preserve"> resource using PUCCH format 1,</w:t>
      </w:r>
      <w:r>
        <w:rPr>
          <w:rFonts w:ascii="Times New Roman" w:eastAsia="新細明體" w:hAnsi="Times New Roman" w:cs="Times New Roman"/>
          <w:b/>
          <w:kern w:val="0"/>
          <w:szCs w:val="24"/>
        </w:rPr>
        <w:t xml:space="preserve"> the SR is transmitted</w:t>
      </w:r>
      <w:r w:rsidR="003E2148">
        <w:rPr>
          <w:rFonts w:ascii="Times New Roman" w:eastAsia="新細明體" w:hAnsi="Times New Roman" w:cs="Times New Roman"/>
          <w:b/>
          <w:kern w:val="0"/>
          <w:szCs w:val="24"/>
        </w:rPr>
        <w:t xml:space="preserve"> if it is positive SR</w:t>
      </w:r>
      <w:bookmarkStart w:id="2" w:name="_GoBack"/>
      <w:bookmarkEnd w:id="2"/>
      <w:r>
        <w:rPr>
          <w:rFonts w:ascii="Times New Roman" w:eastAsia="新細明體" w:hAnsi="Times New Roman" w:cs="Times New Roman"/>
          <w:b/>
          <w:kern w:val="0"/>
          <w:szCs w:val="24"/>
        </w:rPr>
        <w:t>.</w:t>
      </w:r>
    </w:p>
    <w:p w:rsidR="00B54773" w:rsidRDefault="00B54773" w:rsidP="00B54773">
      <w:pPr>
        <w:widowControl/>
        <w:autoSpaceDE w:val="0"/>
        <w:autoSpaceDN w:val="0"/>
        <w:adjustRightInd w:val="0"/>
        <w:snapToGrid w:val="0"/>
        <w:spacing w:after="120"/>
        <w:jc w:val="both"/>
        <w:rPr>
          <w:rFonts w:ascii="Times New Roman" w:eastAsia="新細明體" w:hAnsi="Times New Roman" w:cs="Times New Roman"/>
          <w:b/>
          <w:kern w:val="0"/>
          <w:szCs w:val="24"/>
        </w:rPr>
      </w:pPr>
      <w:r w:rsidRPr="008D63D1">
        <w:rPr>
          <w:rFonts w:ascii="Times New Roman" w:eastAsia="新細明體" w:hAnsi="Times New Roman" w:cs="Times New Roman"/>
          <w:b/>
          <w:kern w:val="0"/>
          <w:szCs w:val="24"/>
        </w:rPr>
        <w:t xml:space="preserve">Proposal </w:t>
      </w:r>
      <w:r>
        <w:rPr>
          <w:rFonts w:ascii="Times New Roman" w:eastAsia="新細明體" w:hAnsi="Times New Roman" w:cs="Times New Roman"/>
          <w:b/>
          <w:kern w:val="0"/>
          <w:szCs w:val="24"/>
        </w:rPr>
        <w:t>6</w:t>
      </w:r>
      <w:r w:rsidRPr="008D63D1">
        <w:rPr>
          <w:rFonts w:ascii="Times New Roman" w:eastAsia="新細明體" w:hAnsi="Times New Roman" w:cs="Times New Roman"/>
          <w:b/>
          <w:kern w:val="0"/>
          <w:szCs w:val="24"/>
        </w:rPr>
        <w:t xml:space="preserve">: When a </w:t>
      </w:r>
      <w:r>
        <w:rPr>
          <w:rFonts w:ascii="Times New Roman" w:eastAsia="新細明體" w:hAnsi="Times New Roman" w:cs="Times New Roman"/>
          <w:b/>
          <w:kern w:val="0"/>
          <w:szCs w:val="24"/>
        </w:rPr>
        <w:t>HARQ-ACK</w:t>
      </w:r>
      <w:r w:rsidRPr="008D63D1">
        <w:rPr>
          <w:rFonts w:ascii="Times New Roman" w:eastAsia="新細明體" w:hAnsi="Times New Roman" w:cs="Times New Roman"/>
          <w:b/>
          <w:kern w:val="0"/>
          <w:szCs w:val="24"/>
        </w:rPr>
        <w:t xml:space="preserve"> resource using PUCCH format </w:t>
      </w:r>
      <w:r>
        <w:rPr>
          <w:rFonts w:ascii="Times New Roman" w:eastAsia="新細明體" w:hAnsi="Times New Roman" w:cs="Times New Roman"/>
          <w:b/>
          <w:kern w:val="0"/>
          <w:szCs w:val="24"/>
        </w:rPr>
        <w:t>1 overlaps with a SR</w:t>
      </w:r>
      <w:r w:rsidRPr="008D63D1">
        <w:rPr>
          <w:rFonts w:ascii="Times New Roman" w:eastAsia="新細明體" w:hAnsi="Times New Roman" w:cs="Times New Roman"/>
          <w:b/>
          <w:kern w:val="0"/>
          <w:szCs w:val="24"/>
        </w:rPr>
        <w:t xml:space="preserve"> resource</w:t>
      </w:r>
      <w:r>
        <w:rPr>
          <w:rFonts w:ascii="Times New Roman" w:eastAsia="新細明體" w:hAnsi="Times New Roman" w:cs="Times New Roman"/>
          <w:b/>
          <w:kern w:val="0"/>
          <w:szCs w:val="24"/>
        </w:rPr>
        <w:t xml:space="preserve"> using PUCCH format 0</w:t>
      </w:r>
      <w:r w:rsidRPr="008D63D1">
        <w:rPr>
          <w:rFonts w:ascii="Times New Roman" w:eastAsia="新細明體" w:hAnsi="Times New Roman" w:cs="Times New Roman"/>
          <w:b/>
          <w:kern w:val="0"/>
          <w:szCs w:val="24"/>
        </w:rPr>
        <w:t>,</w:t>
      </w:r>
      <w:r>
        <w:rPr>
          <w:rFonts w:ascii="Times New Roman" w:eastAsia="新細明體" w:hAnsi="Times New Roman" w:cs="Times New Roman"/>
          <w:b/>
          <w:kern w:val="0"/>
          <w:szCs w:val="24"/>
        </w:rPr>
        <w:t xml:space="preserve"> the positive SR is transmitted on the SR resource if the number of SR occasions for the positive SR that overlap with the HARQ-ACK resource is larger than a certain number. If the SR is to be transmitted, the HARQ-ACK transmission is stopped, if it has started.</w:t>
      </w:r>
    </w:p>
    <w:p w:rsidR="00B54773" w:rsidRPr="00C41113" w:rsidRDefault="00B54773" w:rsidP="00B54773">
      <w:pPr>
        <w:widowControl/>
        <w:autoSpaceDE w:val="0"/>
        <w:autoSpaceDN w:val="0"/>
        <w:adjustRightInd w:val="0"/>
        <w:snapToGrid w:val="0"/>
        <w:spacing w:after="120"/>
        <w:jc w:val="both"/>
        <w:rPr>
          <w:rFonts w:ascii="Times New Roman" w:eastAsia="新細明體" w:hAnsi="Times New Roman" w:cs="Times New Roman"/>
          <w:b/>
          <w:color w:val="000000"/>
          <w:sz w:val="22"/>
        </w:rPr>
      </w:pPr>
      <w:r w:rsidRPr="008D63D1">
        <w:rPr>
          <w:rFonts w:ascii="Times New Roman" w:eastAsia="新細明體" w:hAnsi="Times New Roman" w:cs="Times New Roman"/>
          <w:b/>
          <w:kern w:val="0"/>
          <w:szCs w:val="24"/>
        </w:rPr>
        <w:t xml:space="preserve">Proposal </w:t>
      </w:r>
      <w:r>
        <w:rPr>
          <w:rFonts w:ascii="Times New Roman" w:eastAsia="新細明體" w:hAnsi="Times New Roman" w:cs="Times New Roman"/>
          <w:b/>
          <w:kern w:val="0"/>
          <w:szCs w:val="24"/>
        </w:rPr>
        <w:t>7</w:t>
      </w:r>
      <w:r w:rsidRPr="008D63D1">
        <w:rPr>
          <w:rFonts w:ascii="Times New Roman" w:eastAsia="新細明體" w:hAnsi="Times New Roman" w:cs="Times New Roman"/>
          <w:b/>
          <w:kern w:val="0"/>
          <w:szCs w:val="24"/>
        </w:rPr>
        <w:t xml:space="preserve">: When a HARQ-ACK resource using PUCCH format </w:t>
      </w:r>
      <w:r>
        <w:rPr>
          <w:rFonts w:ascii="Times New Roman" w:eastAsia="新細明體" w:hAnsi="Times New Roman" w:cs="Times New Roman"/>
          <w:b/>
          <w:kern w:val="0"/>
          <w:szCs w:val="24"/>
        </w:rPr>
        <w:t>1</w:t>
      </w:r>
      <w:r w:rsidRPr="008D63D1">
        <w:rPr>
          <w:rFonts w:ascii="Times New Roman" w:eastAsia="新細明體" w:hAnsi="Times New Roman" w:cs="Times New Roman"/>
          <w:b/>
          <w:kern w:val="0"/>
          <w:szCs w:val="24"/>
        </w:rPr>
        <w:t xml:space="preserve"> and SR resources using PUCCH format 1 are overlapped with different starting symbols, </w:t>
      </w:r>
      <w:r w:rsidRPr="008D63D1">
        <w:rPr>
          <w:rFonts w:ascii="Times New Roman" w:eastAsia="新細明體" w:hAnsi="Times New Roman" w:cs="Times New Roman"/>
          <w:b/>
          <w:kern w:val="0"/>
          <w:szCs w:val="24"/>
        </w:rPr>
        <w:lastRenderedPageBreak/>
        <w:t>HARQ-ACK is transmitted on the HARQ-ACK resource if it starts earlier. Otherwise, SR is transmitted on the SR resource if it is positive SR.</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sidRPr="00D37002">
        <w:rPr>
          <w:rFonts w:ascii="Times New Roman" w:eastAsia="SimSun" w:hAnsi="Times New Roman" w:cs="Times New Roman"/>
          <w:b/>
          <w:bCs/>
          <w:color w:val="000000"/>
          <w:sz w:val="28"/>
          <w:szCs w:val="28"/>
          <w:lang w:eastAsia="ko-KR"/>
        </w:rPr>
        <w:t>Reference</w:t>
      </w:r>
    </w:p>
    <w:p w:rsidR="00B009BA" w:rsidRPr="008D63D1" w:rsidRDefault="00B009BA" w:rsidP="00D37002">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 xml:space="preserve">[1] </w:t>
      </w:r>
      <w:r w:rsidR="006F7F0F" w:rsidRPr="008D63D1">
        <w:rPr>
          <w:rFonts w:ascii="Times New Roman" w:eastAsia="新細明體" w:hAnsi="Times New Roman" w:cs="Times New Roman"/>
          <w:kern w:val="0"/>
          <w:sz w:val="22"/>
        </w:rPr>
        <w:t>Chairman’s Notes, RAN1 #92</w:t>
      </w:r>
      <w:r w:rsidR="00D37002" w:rsidRPr="008D63D1">
        <w:rPr>
          <w:rFonts w:ascii="Times New Roman" w:eastAsia="新細明體" w:hAnsi="Times New Roman" w:cs="Times New Roman"/>
          <w:kern w:val="0"/>
          <w:sz w:val="22"/>
        </w:rPr>
        <w:t xml:space="preserve">, </w:t>
      </w:r>
      <w:r w:rsidR="006F7F0F" w:rsidRPr="008D63D1">
        <w:rPr>
          <w:rFonts w:ascii="Times New Roman" w:eastAsia="新細明體" w:hAnsi="Times New Roman" w:cs="Times New Roman"/>
          <w:kern w:val="0"/>
          <w:sz w:val="22"/>
        </w:rPr>
        <w:t>Athens, Greece, February</w:t>
      </w:r>
      <w:r w:rsidR="00D37002" w:rsidRPr="008D63D1">
        <w:rPr>
          <w:rFonts w:ascii="Times New Roman" w:eastAsia="新細明體" w:hAnsi="Times New Roman" w:cs="Times New Roman"/>
          <w:kern w:val="0"/>
          <w:sz w:val="22"/>
        </w:rPr>
        <w:t xml:space="preserve"> </w:t>
      </w:r>
      <w:r w:rsidR="006F7F0F" w:rsidRPr="008D63D1">
        <w:rPr>
          <w:rFonts w:ascii="Times New Roman" w:eastAsia="新細明體" w:hAnsi="Times New Roman" w:cs="Times New Roman"/>
          <w:kern w:val="0"/>
          <w:sz w:val="22"/>
        </w:rPr>
        <w:t>26 – March</w:t>
      </w:r>
      <w:r w:rsidR="00880246" w:rsidRPr="008D63D1">
        <w:rPr>
          <w:rFonts w:ascii="Times New Roman" w:eastAsia="新細明體" w:hAnsi="Times New Roman" w:cs="Times New Roman"/>
          <w:kern w:val="0"/>
          <w:sz w:val="22"/>
        </w:rPr>
        <w:t xml:space="preserve"> </w:t>
      </w:r>
      <w:r w:rsidR="006F7F0F" w:rsidRPr="008D63D1">
        <w:rPr>
          <w:rFonts w:ascii="Times New Roman" w:eastAsia="新細明體" w:hAnsi="Times New Roman" w:cs="Times New Roman"/>
          <w:kern w:val="0"/>
          <w:sz w:val="22"/>
        </w:rPr>
        <w:t>2, 2018</w:t>
      </w:r>
      <w:r w:rsidR="00D37002" w:rsidRPr="008D63D1">
        <w:rPr>
          <w:rFonts w:ascii="Times New Roman" w:eastAsia="新細明體" w:hAnsi="Times New Roman" w:cs="Times New Roman"/>
          <w:kern w:val="0"/>
          <w:sz w:val="22"/>
        </w:rPr>
        <w:t>.</w:t>
      </w:r>
    </w:p>
    <w:p w:rsidR="00F27034" w:rsidRPr="00C143F1" w:rsidRDefault="00F27034" w:rsidP="006F7F0F">
      <w:pPr>
        <w:rPr>
          <w:rFonts w:ascii="Times New Roman" w:eastAsia="新細明體" w:hAnsi="Times New Roman" w:cs="Times New Roman"/>
          <w:b/>
          <w:kern w:val="0"/>
          <w:sz w:val="22"/>
        </w:rPr>
      </w:pPr>
    </w:p>
    <w:p w:rsidR="000B2B7B" w:rsidRPr="00F27034" w:rsidRDefault="000B2B7B" w:rsidP="00D37002">
      <w:pPr>
        <w:rPr>
          <w:rFonts w:ascii="Times New Roman" w:eastAsia="新細明體" w:hAnsi="Times New Roman" w:cs="Times New Roman"/>
          <w:kern w:val="0"/>
          <w:sz w:val="20"/>
        </w:rPr>
      </w:pPr>
    </w:p>
    <w:sectPr w:rsidR="000B2B7B" w:rsidRPr="00F2703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37C" w:rsidRDefault="00CC237C" w:rsidP="00D37002">
      <w:r>
        <w:separator/>
      </w:r>
    </w:p>
  </w:endnote>
  <w:endnote w:type="continuationSeparator" w:id="0">
    <w:p w:rsidR="00CC237C" w:rsidRDefault="00CC237C"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37C" w:rsidRDefault="00CC237C" w:rsidP="00D37002">
      <w:r>
        <w:separator/>
      </w:r>
    </w:p>
  </w:footnote>
  <w:footnote w:type="continuationSeparator" w:id="0">
    <w:p w:rsidR="00CC237C" w:rsidRDefault="00CC237C"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3">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4">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2"/>
  </w:num>
  <w:num w:numId="3">
    <w:abstractNumId w:val="3"/>
  </w:num>
  <w:num w:numId="4">
    <w:abstractNumId w:val="9"/>
  </w:num>
  <w:num w:numId="5">
    <w:abstractNumId w:val="0"/>
  </w:num>
  <w:num w:numId="6">
    <w:abstractNumId w:val="11"/>
  </w:num>
  <w:num w:numId="7">
    <w:abstractNumId w:val="6"/>
  </w:num>
  <w:num w:numId="8">
    <w:abstractNumId w:val="6"/>
  </w:num>
  <w:num w:numId="9">
    <w:abstractNumId w:val="5"/>
  </w:num>
  <w:num w:numId="10">
    <w:abstractNumId w:val="10"/>
  </w:num>
  <w:num w:numId="11">
    <w:abstractNumId w:val="4"/>
  </w:num>
  <w:num w:numId="12">
    <w:abstractNumId w:val="1"/>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7346"/>
    <w:rsid w:val="00025DDE"/>
    <w:rsid w:val="00025E12"/>
    <w:rsid w:val="0006099C"/>
    <w:rsid w:val="0007511F"/>
    <w:rsid w:val="000A1050"/>
    <w:rsid w:val="000A39AF"/>
    <w:rsid w:val="000A6FF7"/>
    <w:rsid w:val="000B2B7B"/>
    <w:rsid w:val="000B632D"/>
    <w:rsid w:val="000C6A81"/>
    <w:rsid w:val="00106BF0"/>
    <w:rsid w:val="00106EBF"/>
    <w:rsid w:val="0014442A"/>
    <w:rsid w:val="00144EDD"/>
    <w:rsid w:val="00155AFD"/>
    <w:rsid w:val="00187A67"/>
    <w:rsid w:val="001A7482"/>
    <w:rsid w:val="001D0EDE"/>
    <w:rsid w:val="001D5EBC"/>
    <w:rsid w:val="00217158"/>
    <w:rsid w:val="00252DCD"/>
    <w:rsid w:val="002B779D"/>
    <w:rsid w:val="002C3AB8"/>
    <w:rsid w:val="0031170F"/>
    <w:rsid w:val="003201C8"/>
    <w:rsid w:val="00321815"/>
    <w:rsid w:val="003257EA"/>
    <w:rsid w:val="003B273C"/>
    <w:rsid w:val="003C1624"/>
    <w:rsid w:val="003C255F"/>
    <w:rsid w:val="003E2148"/>
    <w:rsid w:val="003F08E9"/>
    <w:rsid w:val="00401E40"/>
    <w:rsid w:val="00407399"/>
    <w:rsid w:val="004214B5"/>
    <w:rsid w:val="00430952"/>
    <w:rsid w:val="00431714"/>
    <w:rsid w:val="004923DC"/>
    <w:rsid w:val="00497800"/>
    <w:rsid w:val="00504C99"/>
    <w:rsid w:val="005061D9"/>
    <w:rsid w:val="00516C75"/>
    <w:rsid w:val="00545421"/>
    <w:rsid w:val="005514AB"/>
    <w:rsid w:val="005659EA"/>
    <w:rsid w:val="00587182"/>
    <w:rsid w:val="005A57F3"/>
    <w:rsid w:val="005C013E"/>
    <w:rsid w:val="005C2C24"/>
    <w:rsid w:val="005E7580"/>
    <w:rsid w:val="005F4A12"/>
    <w:rsid w:val="005F5F9A"/>
    <w:rsid w:val="005F7668"/>
    <w:rsid w:val="006674CD"/>
    <w:rsid w:val="00671B34"/>
    <w:rsid w:val="006827FD"/>
    <w:rsid w:val="00690AC3"/>
    <w:rsid w:val="00693549"/>
    <w:rsid w:val="00697233"/>
    <w:rsid w:val="006C4386"/>
    <w:rsid w:val="006C7019"/>
    <w:rsid w:val="006F7F0F"/>
    <w:rsid w:val="00703207"/>
    <w:rsid w:val="00761612"/>
    <w:rsid w:val="00770A34"/>
    <w:rsid w:val="007902A2"/>
    <w:rsid w:val="007B14F4"/>
    <w:rsid w:val="00800E58"/>
    <w:rsid w:val="008016DC"/>
    <w:rsid w:val="00815AD8"/>
    <w:rsid w:val="00815B98"/>
    <w:rsid w:val="00824914"/>
    <w:rsid w:val="00824B3E"/>
    <w:rsid w:val="00827278"/>
    <w:rsid w:val="008721B6"/>
    <w:rsid w:val="00880246"/>
    <w:rsid w:val="008C415F"/>
    <w:rsid w:val="008D63D1"/>
    <w:rsid w:val="0090543A"/>
    <w:rsid w:val="0091261A"/>
    <w:rsid w:val="009343E6"/>
    <w:rsid w:val="0098764B"/>
    <w:rsid w:val="009A037B"/>
    <w:rsid w:val="009A0E58"/>
    <w:rsid w:val="009A1C40"/>
    <w:rsid w:val="009E527A"/>
    <w:rsid w:val="009F69CD"/>
    <w:rsid w:val="00A23FAD"/>
    <w:rsid w:val="00A25FEC"/>
    <w:rsid w:val="00A543B3"/>
    <w:rsid w:val="00A7198C"/>
    <w:rsid w:val="00A91171"/>
    <w:rsid w:val="00AA166D"/>
    <w:rsid w:val="00AE7DB7"/>
    <w:rsid w:val="00AF6E34"/>
    <w:rsid w:val="00B009BA"/>
    <w:rsid w:val="00B00EDE"/>
    <w:rsid w:val="00B05D25"/>
    <w:rsid w:val="00B175D7"/>
    <w:rsid w:val="00B31877"/>
    <w:rsid w:val="00B332AD"/>
    <w:rsid w:val="00B44280"/>
    <w:rsid w:val="00B44C4E"/>
    <w:rsid w:val="00B54773"/>
    <w:rsid w:val="00B85C87"/>
    <w:rsid w:val="00BA7816"/>
    <w:rsid w:val="00BE2419"/>
    <w:rsid w:val="00BF611F"/>
    <w:rsid w:val="00C008FB"/>
    <w:rsid w:val="00C143F1"/>
    <w:rsid w:val="00C16CDA"/>
    <w:rsid w:val="00C36EB9"/>
    <w:rsid w:val="00C41113"/>
    <w:rsid w:val="00C41FB1"/>
    <w:rsid w:val="00C46804"/>
    <w:rsid w:val="00C63F61"/>
    <w:rsid w:val="00C8444A"/>
    <w:rsid w:val="00CA229A"/>
    <w:rsid w:val="00CA5186"/>
    <w:rsid w:val="00CC1CE9"/>
    <w:rsid w:val="00CC237C"/>
    <w:rsid w:val="00CC2D40"/>
    <w:rsid w:val="00CC6E7A"/>
    <w:rsid w:val="00CF0767"/>
    <w:rsid w:val="00CF75C8"/>
    <w:rsid w:val="00D0312E"/>
    <w:rsid w:val="00D03F89"/>
    <w:rsid w:val="00D10328"/>
    <w:rsid w:val="00D22A73"/>
    <w:rsid w:val="00D37002"/>
    <w:rsid w:val="00D50208"/>
    <w:rsid w:val="00D64663"/>
    <w:rsid w:val="00D75F10"/>
    <w:rsid w:val="00D81620"/>
    <w:rsid w:val="00DA3F92"/>
    <w:rsid w:val="00DC2639"/>
    <w:rsid w:val="00DC45AB"/>
    <w:rsid w:val="00DE3EEE"/>
    <w:rsid w:val="00DE6881"/>
    <w:rsid w:val="00DF3132"/>
    <w:rsid w:val="00E15461"/>
    <w:rsid w:val="00E17316"/>
    <w:rsid w:val="00E20C77"/>
    <w:rsid w:val="00E20CB7"/>
    <w:rsid w:val="00E25908"/>
    <w:rsid w:val="00E35292"/>
    <w:rsid w:val="00E361AE"/>
    <w:rsid w:val="00E50F1C"/>
    <w:rsid w:val="00E82CF3"/>
    <w:rsid w:val="00E84A97"/>
    <w:rsid w:val="00E96A83"/>
    <w:rsid w:val="00EA768A"/>
    <w:rsid w:val="00EB4474"/>
    <w:rsid w:val="00EB5AB5"/>
    <w:rsid w:val="00EB7C51"/>
    <w:rsid w:val="00EC07CF"/>
    <w:rsid w:val="00EC2921"/>
    <w:rsid w:val="00EE6CDB"/>
    <w:rsid w:val="00F02CFE"/>
    <w:rsid w:val="00F27034"/>
    <w:rsid w:val="00F35696"/>
    <w:rsid w:val="00F41573"/>
    <w:rsid w:val="00F4246B"/>
    <w:rsid w:val="00FB1EA7"/>
    <w:rsid w:val="00FC36B1"/>
    <w:rsid w:val="00FE363B"/>
    <w:rsid w:val="00FE45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7002"/>
    <w:pPr>
      <w:tabs>
        <w:tab w:val="center" w:pos="4153"/>
        <w:tab w:val="right" w:pos="8306"/>
      </w:tabs>
      <w:snapToGrid w:val="0"/>
    </w:pPr>
    <w:rPr>
      <w:sz w:val="20"/>
      <w:szCs w:val="20"/>
    </w:rPr>
  </w:style>
  <w:style w:type="character" w:customStyle="1" w:styleId="a4">
    <w:name w:val="頁首 字元"/>
    <w:basedOn w:val="a0"/>
    <w:link w:val="a3"/>
    <w:uiPriority w:val="99"/>
    <w:rsid w:val="00D37002"/>
    <w:rPr>
      <w:sz w:val="20"/>
      <w:szCs w:val="20"/>
    </w:rPr>
  </w:style>
  <w:style w:type="paragraph" w:styleId="a5">
    <w:name w:val="footer"/>
    <w:basedOn w:val="a"/>
    <w:link w:val="a6"/>
    <w:uiPriority w:val="99"/>
    <w:unhideWhenUsed/>
    <w:rsid w:val="00D37002"/>
    <w:pPr>
      <w:tabs>
        <w:tab w:val="center" w:pos="4153"/>
        <w:tab w:val="right" w:pos="8306"/>
      </w:tabs>
      <w:snapToGrid w:val="0"/>
    </w:pPr>
    <w:rPr>
      <w:sz w:val="20"/>
      <w:szCs w:val="20"/>
    </w:rPr>
  </w:style>
  <w:style w:type="character" w:customStyle="1" w:styleId="a6">
    <w:name w:val="頁尾 字元"/>
    <w:basedOn w:val="a0"/>
    <w:link w:val="a5"/>
    <w:uiPriority w:val="99"/>
    <w:rsid w:val="00D37002"/>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217158"/>
    <w:rPr>
      <w:rFonts w:ascii="Times New Roman" w:eastAsia="MS Mincho" w:hAnsi="Times New Roman" w:cs="Times New Roman"/>
      <w:kern w:val="0"/>
      <w:sz w:val="20"/>
      <w:szCs w:val="24"/>
      <w:lang w:eastAsia="en-US"/>
    </w:rPr>
  </w:style>
  <w:style w:type="paragraph" w:customStyle="1" w:styleId="bullet">
    <w:name w:val="bullet"/>
    <w:basedOn w:val="a9"/>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9">
    <w:name w:val="List Paragraph"/>
    <w:aliases w:val="- Bullets,목록 단락,リスト段落,列出段落,?? ??,?????,????"/>
    <w:basedOn w:val="a"/>
    <w:link w:val="aa"/>
    <w:uiPriority w:val="34"/>
    <w:qFormat/>
    <w:rsid w:val="00025DDE"/>
    <w:pPr>
      <w:ind w:leftChars="200" w:left="480"/>
    </w:pPr>
  </w:style>
  <w:style w:type="table" w:styleId="ab">
    <w:name w:val="Table Grid"/>
    <w:basedOn w:val="a1"/>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 ?? 字元,????? 字元,???? 字元"/>
    <w:link w:val="a9"/>
    <w:uiPriority w:val="34"/>
    <w:qFormat/>
    <w:rsid w:val="00D22A73"/>
  </w:style>
  <w:style w:type="character" w:styleId="ac">
    <w:name w:val="Placeholder Text"/>
    <w:basedOn w:val="a0"/>
    <w:uiPriority w:val="99"/>
    <w:semiHidden/>
    <w:rsid w:val="00AF6E34"/>
    <w:rPr>
      <w:color w:val="808080"/>
    </w:rPr>
  </w:style>
  <w:style w:type="paragraph" w:styleId="ad">
    <w:name w:val="Balloon Text"/>
    <w:basedOn w:val="a"/>
    <w:link w:val="ae"/>
    <w:uiPriority w:val="99"/>
    <w:semiHidden/>
    <w:unhideWhenUsed/>
    <w:rsid w:val="006C4386"/>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6C438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2854</TotalTime>
  <Pages>6</Pages>
  <Words>1768</Words>
  <Characters>10078</Characters>
  <Application>Microsoft Office Word</Application>
  <DocSecurity>0</DocSecurity>
  <Lines>83</Lines>
  <Paragraphs>23</Paragraphs>
  <ScaleCrop>false</ScaleCrop>
  <Company>Toshiba</Company>
  <LinksUpToDate>false</LinksUpToDate>
  <CharactersWithSpaces>11823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27</cp:revision>
  <dcterms:created xsi:type="dcterms:W3CDTF">2018-02-13T09:39:00Z</dcterms:created>
  <dcterms:modified xsi:type="dcterms:W3CDTF">2018-04-06T23:59:00Z</dcterms:modified>
</cp:coreProperties>
</file>